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07" w:rsidRPr="00071F4C" w:rsidRDefault="0067368D">
      <w:pPr>
        <w:jc w:val="both"/>
        <w:rPr>
          <w:rFonts w:ascii="Calibri" w:hAnsi="Calibri"/>
        </w:rPr>
      </w:pPr>
      <w:r>
        <w:rPr>
          <w:rFonts w:ascii="Calibri" w:hAnsi="Calibri"/>
        </w:rPr>
        <w:t xml:space="preserve"> </w:t>
      </w: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CB3772" w:rsidRDefault="00966F71" w:rsidP="006702A7">
      <w:pPr>
        <w:jc w:val="center"/>
        <w:rPr>
          <w:rFonts w:ascii="Calibri" w:hAnsi="Calibri" w:cs="Arial"/>
          <w:b/>
          <w:sz w:val="36"/>
          <w:szCs w:val="36"/>
        </w:rPr>
      </w:pPr>
      <w:r w:rsidRPr="00CB3772">
        <w:rPr>
          <w:rFonts w:ascii="Calibri" w:hAnsi="Calibri" w:cs="Arial"/>
          <w:b/>
          <w:sz w:val="36"/>
          <w:szCs w:val="36"/>
        </w:rPr>
        <w:t>ACQUISIZIONE</w:t>
      </w:r>
      <w:r w:rsidR="00AA6A36" w:rsidRPr="00CB3772">
        <w:rPr>
          <w:rFonts w:ascii="Calibri" w:hAnsi="Calibri" w:cs="Arial"/>
          <w:b/>
          <w:sz w:val="36"/>
          <w:szCs w:val="36"/>
        </w:rPr>
        <w:t xml:space="preserve"> </w:t>
      </w:r>
      <w:r w:rsidR="006702A7" w:rsidRPr="00CB3772">
        <w:rPr>
          <w:rFonts w:ascii="Calibri" w:hAnsi="Calibri" w:cs="Arial"/>
          <w:b/>
          <w:sz w:val="36"/>
          <w:szCs w:val="36"/>
        </w:rPr>
        <w:t>D</w:t>
      </w:r>
      <w:r w:rsidR="00417F9D">
        <w:rPr>
          <w:rFonts w:ascii="Calibri" w:hAnsi="Calibri" w:cs="Arial"/>
          <w:b/>
          <w:sz w:val="36"/>
          <w:szCs w:val="36"/>
        </w:rPr>
        <w:t xml:space="preserve">ELLA SOLUZIONE SOFTWARE SERVER ENTERPRISE </w:t>
      </w:r>
      <w:r w:rsidR="00962B3E" w:rsidRPr="00CB3772">
        <w:rPr>
          <w:rFonts w:ascii="Calibri" w:hAnsi="Calibri" w:cs="Arial"/>
          <w:b/>
          <w:sz w:val="36"/>
          <w:szCs w:val="36"/>
        </w:rPr>
        <w:t>ZEND</w:t>
      </w:r>
      <w:r w:rsidR="00417F9D">
        <w:rPr>
          <w:rFonts w:ascii="Calibri" w:hAnsi="Calibri" w:cs="Arial"/>
          <w:b/>
          <w:sz w:val="36"/>
          <w:szCs w:val="36"/>
        </w:rPr>
        <w:t xml:space="preserve"> </w:t>
      </w:r>
      <w:r w:rsidR="00962B3E" w:rsidRPr="00CB3772">
        <w:rPr>
          <w:rFonts w:ascii="Calibri" w:hAnsi="Calibri" w:cs="Arial"/>
          <w:b/>
          <w:sz w:val="36"/>
          <w:szCs w:val="36"/>
        </w:rPr>
        <w:t xml:space="preserve">PER </w:t>
      </w:r>
      <w:r w:rsidR="006702A7" w:rsidRPr="00CB3772">
        <w:rPr>
          <w:rFonts w:ascii="Calibri" w:hAnsi="Calibri" w:cs="Arial"/>
          <w:b/>
          <w:sz w:val="36"/>
          <w:szCs w:val="36"/>
        </w:rPr>
        <w:t>SOGEI</w:t>
      </w:r>
    </w:p>
    <w:p w:rsidR="000954CC" w:rsidRPr="0026504F" w:rsidRDefault="000954CC" w:rsidP="0026504F">
      <w:pPr>
        <w:rPr>
          <w:rFonts w:ascii="Calibri" w:hAnsi="Calibri" w:cs="Arial"/>
          <w:b/>
          <w:bCs/>
        </w:rPr>
      </w:pPr>
    </w:p>
    <w:p w:rsidR="000954CC" w:rsidRPr="0026504F" w:rsidRDefault="000954CC" w:rsidP="0026504F">
      <w:pPr>
        <w:rPr>
          <w:rFonts w:ascii="Calibri" w:hAnsi="Calibri" w:cs="Arial"/>
          <w:b/>
          <w:bCs/>
        </w:rPr>
      </w:pPr>
    </w:p>
    <w:p w:rsidR="000954CC" w:rsidRPr="0026504F" w:rsidRDefault="000954CC" w:rsidP="0026504F">
      <w:pPr>
        <w:rPr>
          <w:rFonts w:ascii="Calibri" w:hAnsi="Calibri" w:cs="Arial"/>
          <w:b/>
          <w:bCs/>
        </w:rPr>
      </w:pPr>
    </w:p>
    <w:p w:rsidR="000954CC" w:rsidRPr="0026504F" w:rsidRDefault="000954CC" w:rsidP="0026504F">
      <w:pPr>
        <w:rPr>
          <w:rFonts w:ascii="Calibri" w:hAnsi="Calibri" w:cs="Arial"/>
          <w:b/>
          <w:bCs/>
        </w:rPr>
      </w:pPr>
    </w:p>
    <w:p w:rsidR="000954CC" w:rsidRPr="0026504F" w:rsidRDefault="000954CC" w:rsidP="0026504F">
      <w:pPr>
        <w:rPr>
          <w:rFonts w:ascii="Calibri" w:hAnsi="Calibri" w:cs="Arial"/>
          <w:b/>
          <w:bCs/>
        </w:rPr>
      </w:pPr>
    </w:p>
    <w:p w:rsidR="000B4D07" w:rsidRPr="000954CC" w:rsidRDefault="000B4D07">
      <w:pPr>
        <w:jc w:val="both"/>
        <w:rPr>
          <w:rFonts w:ascii="Calibri" w:hAnsi="Calibri"/>
        </w:rPr>
      </w:pPr>
    </w:p>
    <w:p w:rsidR="000B4D07" w:rsidRPr="000954CC" w:rsidRDefault="000B4D07">
      <w:pPr>
        <w:jc w:val="both"/>
        <w:rPr>
          <w:rFonts w:ascii="Calibri" w:hAnsi="Calibri"/>
        </w:rPr>
      </w:pPr>
    </w:p>
    <w:p w:rsidR="000B4D07" w:rsidRPr="000954CC" w:rsidRDefault="000B4D07">
      <w:pPr>
        <w:jc w:val="both"/>
        <w:rPr>
          <w:rFonts w:ascii="Calibri" w:hAnsi="Calibri"/>
        </w:rPr>
      </w:pPr>
    </w:p>
    <w:p w:rsidR="000B4D07" w:rsidRPr="0026504F" w:rsidRDefault="000B4D07">
      <w:pPr>
        <w:pStyle w:val="Titolo4"/>
        <w:jc w:val="left"/>
        <w:rPr>
          <w:rFonts w:ascii="Calibri" w:hAnsi="Calibri" w:cs="Arial"/>
        </w:rPr>
      </w:pPr>
    </w:p>
    <w:p w:rsidR="000B4D07" w:rsidRPr="0026504F" w:rsidRDefault="000954CC">
      <w:pPr>
        <w:pStyle w:val="Titolo4"/>
        <w:jc w:val="left"/>
        <w:rPr>
          <w:rFonts w:ascii="Calibri" w:hAnsi="Calibri"/>
          <w:sz w:val="28"/>
          <w:szCs w:val="28"/>
        </w:rPr>
      </w:pPr>
      <w:r w:rsidRPr="0026504F">
        <w:rPr>
          <w:rFonts w:ascii="Calibri" w:hAnsi="Calibri" w:cs="Arial"/>
          <w:sz w:val="28"/>
          <w:szCs w:val="28"/>
        </w:rPr>
        <w:t>DOCUMENTO DI CONSULTAZIONE DEL MERCATO</w:t>
      </w:r>
    </w:p>
    <w:p w:rsidR="000B4D07" w:rsidRPr="00071F4C" w:rsidRDefault="000B4D07">
      <w:pPr>
        <w:jc w:val="both"/>
        <w:rPr>
          <w:rFonts w:ascii="Calibri" w:hAnsi="Calibri"/>
          <w:sz w:val="20"/>
          <w:szCs w:val="20"/>
        </w:rPr>
      </w:pPr>
    </w:p>
    <w:p w:rsidR="000B4D07" w:rsidRPr="00071F4C" w:rsidRDefault="000B4D07">
      <w:pPr>
        <w:spacing w:line="360" w:lineRule="auto"/>
        <w:rPr>
          <w:rFonts w:ascii="Calibri" w:hAnsi="Calibri" w:cs="Arial"/>
          <w:sz w:val="20"/>
          <w:szCs w:val="20"/>
        </w:rPr>
      </w:pPr>
    </w:p>
    <w:p w:rsidR="000B4D07" w:rsidRDefault="000B4D07">
      <w:pPr>
        <w:spacing w:line="360" w:lineRule="auto"/>
        <w:rPr>
          <w:rFonts w:ascii="Calibri" w:hAnsi="Calibri" w:cs="Arial"/>
          <w:sz w:val="20"/>
          <w:szCs w:val="20"/>
        </w:rPr>
      </w:pPr>
    </w:p>
    <w:p w:rsidR="000954CC" w:rsidRDefault="000954CC">
      <w:pPr>
        <w:spacing w:line="360" w:lineRule="auto"/>
        <w:rPr>
          <w:rFonts w:ascii="Calibri" w:hAnsi="Calibri" w:cs="Arial"/>
          <w:sz w:val="20"/>
          <w:szCs w:val="20"/>
        </w:rPr>
      </w:pPr>
    </w:p>
    <w:p w:rsidR="000954CC" w:rsidRDefault="000954CC">
      <w:pPr>
        <w:spacing w:line="360" w:lineRule="auto"/>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Default="000B4D07">
      <w:pPr>
        <w:pStyle w:val="Titolo4"/>
        <w:jc w:val="left"/>
        <w:rPr>
          <w:rFonts w:ascii="Calibri" w:hAnsi="Calibri" w:cs="Arial"/>
          <w:sz w:val="20"/>
          <w:szCs w:val="20"/>
        </w:rPr>
      </w:pPr>
    </w:p>
    <w:p w:rsidR="000954CC" w:rsidRPr="000954CC" w:rsidRDefault="000954CC" w:rsidP="00402B52"/>
    <w:p w:rsidR="000954CC" w:rsidRPr="00735A27" w:rsidRDefault="000954CC" w:rsidP="00402B52">
      <w:pPr>
        <w:spacing w:line="276" w:lineRule="auto"/>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rsidR="000954CC" w:rsidRDefault="000954CC" w:rsidP="00402B52">
      <w:pPr>
        <w:spacing w:line="276" w:lineRule="auto"/>
        <w:jc w:val="both"/>
        <w:rPr>
          <w:rFonts w:asciiTheme="minorHAnsi" w:hAnsiTheme="minorHAnsi" w:cs="Arial"/>
          <w:bCs/>
          <w:sz w:val="20"/>
          <w:szCs w:val="20"/>
        </w:rPr>
      </w:pPr>
    </w:p>
    <w:p w:rsidR="006702A7" w:rsidRPr="002E5B4B" w:rsidRDefault="007A1C2E" w:rsidP="006702A7">
      <w:pPr>
        <w:spacing w:line="276" w:lineRule="auto"/>
        <w:jc w:val="both"/>
        <w:rPr>
          <w:rFonts w:asciiTheme="minorHAnsi" w:hAnsiTheme="minorHAnsi"/>
          <w:sz w:val="20"/>
          <w:szCs w:val="20"/>
          <w:lang w:val="en-US"/>
        </w:rPr>
      </w:pPr>
      <w:hyperlink r:id="rId8" w:history="1">
        <w:r w:rsidR="006702A7" w:rsidRPr="002E5B4B">
          <w:rPr>
            <w:rStyle w:val="Collegamentoipertestuale"/>
            <w:rFonts w:asciiTheme="minorHAnsi" w:hAnsiTheme="minorHAnsi"/>
            <w:sz w:val="20"/>
            <w:szCs w:val="20"/>
            <w:lang w:val="en-US"/>
          </w:rPr>
          <w:t>ictconsip@postacert.consip.it</w:t>
        </w:r>
      </w:hyperlink>
    </w:p>
    <w:p w:rsidR="00B362F5" w:rsidRDefault="00B362F5" w:rsidP="00402B52">
      <w:pPr>
        <w:spacing w:line="276" w:lineRule="auto"/>
        <w:jc w:val="both"/>
        <w:rPr>
          <w:rFonts w:asciiTheme="minorHAnsi" w:hAnsiTheme="minorHAnsi" w:cs="Arial"/>
          <w:bCs/>
          <w:color w:val="FF0000"/>
          <w:sz w:val="20"/>
          <w:szCs w:val="20"/>
        </w:rPr>
      </w:pPr>
    </w:p>
    <w:p w:rsidR="00B362F5" w:rsidRDefault="00B362F5" w:rsidP="00402B52">
      <w:pPr>
        <w:spacing w:line="276" w:lineRule="auto"/>
        <w:jc w:val="both"/>
        <w:rPr>
          <w:rFonts w:asciiTheme="minorHAnsi" w:hAnsiTheme="minorHAnsi" w:cs="Arial"/>
          <w:bCs/>
          <w:color w:val="FF0000"/>
          <w:sz w:val="20"/>
          <w:szCs w:val="20"/>
        </w:rPr>
      </w:pPr>
    </w:p>
    <w:p w:rsidR="00B362F5" w:rsidRDefault="00B362F5" w:rsidP="00402B52">
      <w:pPr>
        <w:spacing w:line="276" w:lineRule="auto"/>
        <w:jc w:val="both"/>
        <w:rPr>
          <w:rFonts w:asciiTheme="minorHAnsi" w:hAnsiTheme="minorHAnsi" w:cs="Arial"/>
          <w:bCs/>
          <w:color w:val="FF0000"/>
          <w:sz w:val="20"/>
          <w:szCs w:val="20"/>
        </w:rPr>
      </w:pPr>
    </w:p>
    <w:p w:rsidR="00B362F5" w:rsidRDefault="00B362F5" w:rsidP="00402B52">
      <w:pPr>
        <w:spacing w:line="276" w:lineRule="auto"/>
        <w:jc w:val="both"/>
        <w:rPr>
          <w:rFonts w:asciiTheme="minorHAnsi" w:hAnsiTheme="minorHAnsi" w:cs="Arial"/>
          <w:bCs/>
          <w:color w:val="FF0000"/>
          <w:sz w:val="20"/>
          <w:szCs w:val="20"/>
        </w:rPr>
      </w:pPr>
    </w:p>
    <w:p w:rsidR="00B362F5" w:rsidRPr="00B86271" w:rsidRDefault="00B362F5" w:rsidP="00402B52">
      <w:pPr>
        <w:spacing w:line="276" w:lineRule="auto"/>
        <w:jc w:val="both"/>
        <w:rPr>
          <w:rFonts w:asciiTheme="minorHAnsi" w:hAnsiTheme="minorHAnsi" w:cs="Arial"/>
          <w:bCs/>
          <w:color w:val="0070C0"/>
          <w:sz w:val="20"/>
          <w:szCs w:val="20"/>
        </w:rPr>
      </w:pPr>
      <w:r w:rsidRPr="00735A27">
        <w:rPr>
          <w:rFonts w:asciiTheme="minorHAnsi" w:hAnsiTheme="minorHAnsi" w:cs="Arial"/>
          <w:bCs/>
          <w:sz w:val="20"/>
          <w:szCs w:val="20"/>
        </w:rPr>
        <w:t xml:space="preserve">Roma, </w:t>
      </w:r>
      <w:r w:rsidR="006702A7" w:rsidRPr="006702A7">
        <w:rPr>
          <w:rFonts w:asciiTheme="minorHAnsi" w:hAnsiTheme="minorHAnsi" w:cs="Arial"/>
          <w:bCs/>
          <w:sz w:val="20"/>
          <w:szCs w:val="20"/>
        </w:rPr>
        <w:t>21/11/2019</w:t>
      </w:r>
    </w:p>
    <w:p w:rsidR="000B4D07" w:rsidRPr="00402B52" w:rsidRDefault="000B4D07">
      <w:pPr>
        <w:pStyle w:val="Corpotesto"/>
        <w:jc w:val="left"/>
        <w:rPr>
          <w:rFonts w:ascii="Calibri" w:hAnsi="Calibri"/>
          <w:sz w:val="20"/>
        </w:rPr>
      </w:pPr>
      <w:r w:rsidRPr="00402B52">
        <w:rPr>
          <w:rFonts w:ascii="Calibri" w:hAnsi="Calibri"/>
          <w:sz w:val="20"/>
        </w:rPr>
        <w:br w:type="page"/>
      </w:r>
    </w:p>
    <w:p w:rsidR="006B7CC3" w:rsidRPr="00B362F5" w:rsidRDefault="000B4D07" w:rsidP="00B362F5">
      <w:pPr>
        <w:spacing w:line="360" w:lineRule="auto"/>
        <w:rPr>
          <w:rFonts w:ascii="Calibri" w:hAnsi="Calibri" w:cs="Arial"/>
          <w:b/>
          <w:sz w:val="22"/>
          <w:szCs w:val="22"/>
        </w:rPr>
      </w:pPr>
      <w:r w:rsidRPr="00B362F5">
        <w:rPr>
          <w:rFonts w:ascii="Calibri" w:hAnsi="Calibri" w:cs="Arial"/>
          <w:b/>
          <w:sz w:val="22"/>
          <w:szCs w:val="22"/>
        </w:rPr>
        <w:lastRenderedPageBreak/>
        <w:t>PREMESSA</w:t>
      </w:r>
    </w:p>
    <w:p w:rsidR="00D31B15" w:rsidRPr="00051247" w:rsidRDefault="00D31B15" w:rsidP="0077786E">
      <w:pPr>
        <w:spacing w:after="120" w:line="276" w:lineRule="auto"/>
        <w:jc w:val="both"/>
        <w:rPr>
          <w:rFonts w:asciiTheme="minorHAnsi" w:hAnsiTheme="minorHAnsi" w:cs="Arial"/>
          <w:sz w:val="20"/>
          <w:szCs w:val="20"/>
        </w:rPr>
      </w:pPr>
      <w:r w:rsidRPr="00051247">
        <w:rPr>
          <w:rFonts w:asciiTheme="minorHAnsi" w:hAnsiTheme="minorHAnsi" w:cs="Arial"/>
          <w:sz w:val="20"/>
          <w:szCs w:val="20"/>
        </w:rPr>
        <w:t>La presente consultazione di mercat</w:t>
      </w:r>
      <w:r w:rsidR="007B6F47">
        <w:rPr>
          <w:rFonts w:asciiTheme="minorHAnsi" w:hAnsiTheme="minorHAnsi" w:cs="Arial"/>
          <w:sz w:val="20"/>
          <w:szCs w:val="20"/>
        </w:rPr>
        <w:t xml:space="preserve">o è relativa all’acquisizione </w:t>
      </w:r>
      <w:r w:rsidR="00417F9D">
        <w:rPr>
          <w:rFonts w:ascii="Calibri" w:hAnsi="Calibri" w:cs="Arial"/>
          <w:sz w:val="20"/>
          <w:szCs w:val="20"/>
        </w:rPr>
        <w:t xml:space="preserve">della Soluzione Software Enterprise </w:t>
      </w:r>
      <w:r w:rsidR="00CB3772">
        <w:rPr>
          <w:rFonts w:ascii="Calibri" w:hAnsi="Calibri" w:cs="Arial"/>
          <w:sz w:val="20"/>
          <w:szCs w:val="20"/>
        </w:rPr>
        <w:t>Z</w:t>
      </w:r>
      <w:r w:rsidR="00CB3772" w:rsidRPr="00CB3772">
        <w:rPr>
          <w:rFonts w:ascii="Calibri" w:hAnsi="Calibri" w:cs="Arial"/>
          <w:sz w:val="20"/>
          <w:szCs w:val="20"/>
        </w:rPr>
        <w:t>end per SOGEI</w:t>
      </w:r>
      <w:r w:rsidR="00CB3772">
        <w:rPr>
          <w:rFonts w:ascii="Calibri" w:hAnsi="Calibri" w:cs="Arial"/>
          <w:sz w:val="20"/>
          <w:szCs w:val="20"/>
        </w:rPr>
        <w:t xml:space="preserve">. </w:t>
      </w:r>
      <w:r>
        <w:rPr>
          <w:rFonts w:asciiTheme="minorHAnsi" w:hAnsiTheme="minorHAnsi" w:cs="Arial"/>
          <w:sz w:val="20"/>
          <w:szCs w:val="20"/>
        </w:rPr>
        <w:t>I requisiti e le caratteristiche tecniche e/o funzionali sono meglio specificati nel corpo del presente documento.</w:t>
      </w:r>
    </w:p>
    <w:p w:rsidR="00FB116C" w:rsidRDefault="001B1A08" w:rsidP="0077786E">
      <w:pPr>
        <w:pStyle w:val="Corpodeltesto21"/>
        <w:spacing w:after="120" w:line="276" w:lineRule="auto"/>
        <w:rPr>
          <w:rFonts w:ascii="Calibri" w:hAnsi="Calibri" w:cs="Arial"/>
          <w:sz w:val="20"/>
          <w:szCs w:val="20"/>
        </w:rPr>
      </w:pPr>
      <w:r w:rsidRPr="001B1A08">
        <w:rPr>
          <w:rFonts w:asciiTheme="minorHAnsi" w:hAnsiTheme="minorHAnsi" w:cs="Arial"/>
          <w:sz w:val="20"/>
          <w:szCs w:val="20"/>
        </w:rPr>
        <w:t>Ai sensi della Determinazione dell’ANAC “Linee guida per il ricorso a procedure negoziate senza previa pubblicazione di un bando nel caso di forniture e servizi ritenuti infungibili”, Consip S.p.A. informa</w:t>
      </w:r>
      <w:r>
        <w:rPr>
          <w:rFonts w:asciiTheme="minorHAnsi" w:hAnsiTheme="minorHAnsi" w:cs="Arial"/>
          <w:sz w:val="20"/>
          <w:szCs w:val="20"/>
        </w:rPr>
        <w:t xml:space="preserve"> pertanto</w:t>
      </w:r>
      <w:r w:rsidRPr="001B1A08">
        <w:rPr>
          <w:rFonts w:asciiTheme="minorHAnsi" w:hAnsiTheme="minorHAnsi" w:cs="Arial"/>
          <w:sz w:val="20"/>
          <w:szCs w:val="20"/>
        </w:rPr>
        <w:t xml:space="preserve"> il mercato della fornitura circa gli elementi di seguito riportati</w:t>
      </w:r>
      <w:r>
        <w:rPr>
          <w:rFonts w:asciiTheme="minorHAnsi" w:hAnsiTheme="minorHAnsi" w:cs="Arial"/>
          <w:sz w:val="20"/>
          <w:szCs w:val="20"/>
        </w:rPr>
        <w:t xml:space="preserve">, </w:t>
      </w:r>
      <w:r w:rsidR="00FB116C" w:rsidRPr="00DF2E25">
        <w:rPr>
          <w:rFonts w:asciiTheme="minorHAnsi" w:hAnsiTheme="minorHAnsi" w:cs="Arial"/>
          <w:sz w:val="20"/>
          <w:szCs w:val="20"/>
        </w:rPr>
        <w:t>con l’obiettivo di</w:t>
      </w:r>
      <w:r w:rsidR="008B4BF9">
        <w:rPr>
          <w:rFonts w:asciiTheme="minorHAnsi" w:hAnsiTheme="minorHAnsi" w:cs="Arial"/>
          <w:sz w:val="20"/>
          <w:szCs w:val="20"/>
        </w:rPr>
        <w:t>:</w:t>
      </w:r>
    </w:p>
    <w:p w:rsidR="000B4D07" w:rsidRPr="00071F4C"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rsidR="000B4D07" w:rsidRPr="00071F4C" w:rsidRDefault="009D2FBF"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rsidR="000B4D07" w:rsidRPr="00071F4C"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rsidR="001B1A08" w:rsidRPr="00B362F5"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ricevere, da parte dei soggetti interessati, osservazioni e suggerimenti per una più compiuta conoscenza del mercato</w:t>
      </w:r>
      <w:r w:rsidR="008D2421">
        <w:rPr>
          <w:rFonts w:ascii="Calibri" w:hAnsi="Calibri" w:cs="Arial"/>
          <w:sz w:val="20"/>
          <w:szCs w:val="20"/>
        </w:rPr>
        <w:t xml:space="preserve"> </w:t>
      </w:r>
      <w:r w:rsidR="008D2421" w:rsidRPr="00051247">
        <w:rPr>
          <w:rFonts w:ascii="Calibri" w:hAnsi="Calibri" w:cs="Arial"/>
          <w:sz w:val="20"/>
          <w:szCs w:val="20"/>
        </w:rPr>
        <w:t>avuto riguardo a eventuali soluzioni alternative</w:t>
      </w:r>
      <w:r w:rsidR="009D2FBF">
        <w:rPr>
          <w:rFonts w:ascii="Calibri" w:hAnsi="Calibri" w:cs="Arial"/>
          <w:sz w:val="20"/>
          <w:szCs w:val="20"/>
        </w:rPr>
        <w:t>,</w:t>
      </w:r>
      <w:r w:rsidR="008D2421" w:rsidRPr="00051247">
        <w:rPr>
          <w:rFonts w:ascii="Calibri" w:hAnsi="Calibri" w:cs="Arial"/>
          <w:sz w:val="20"/>
          <w:szCs w:val="20"/>
        </w:rPr>
        <w:t xml:space="preserve"> purché rispondenti in toto alle esigenze </w:t>
      </w:r>
      <w:r w:rsidR="00392F63">
        <w:rPr>
          <w:rFonts w:ascii="Calibri" w:hAnsi="Calibri" w:cs="Arial"/>
          <w:sz w:val="20"/>
          <w:szCs w:val="20"/>
        </w:rPr>
        <w:t>dell’Amministrazione</w:t>
      </w:r>
      <w:r w:rsidR="008D2421" w:rsidRPr="00051247">
        <w:rPr>
          <w:rFonts w:ascii="Calibri" w:hAnsi="Calibri" w:cs="Arial"/>
          <w:sz w:val="20"/>
          <w:szCs w:val="20"/>
        </w:rPr>
        <w:t xml:space="preserve"> di seguito riportat</w:t>
      </w:r>
      <w:r w:rsidR="00392F63">
        <w:rPr>
          <w:rFonts w:ascii="Calibri" w:hAnsi="Calibri" w:cs="Arial"/>
          <w:sz w:val="20"/>
          <w:szCs w:val="20"/>
        </w:rPr>
        <w:t>e</w:t>
      </w:r>
      <w:r w:rsidR="009D2FBF">
        <w:rPr>
          <w:rFonts w:ascii="Calibri" w:hAnsi="Calibri" w:cs="Arial"/>
          <w:sz w:val="20"/>
          <w:szCs w:val="20"/>
        </w:rPr>
        <w:t>, nonché alle condizioni di prezzo mediamente praticate</w:t>
      </w:r>
      <w:r w:rsidR="008D2421" w:rsidRPr="00051247">
        <w:rPr>
          <w:rFonts w:ascii="Calibri" w:hAnsi="Calibri" w:cs="Arial"/>
          <w:sz w:val="20"/>
          <w:szCs w:val="20"/>
        </w:rPr>
        <w:t>.</w:t>
      </w:r>
    </w:p>
    <w:p w:rsidR="009D2FBF" w:rsidRDefault="00461922" w:rsidP="0077786E">
      <w:pPr>
        <w:spacing w:before="120" w:after="120" w:line="276" w:lineRule="auto"/>
        <w:jc w:val="both"/>
        <w:rPr>
          <w:rFonts w:ascii="Calibri" w:hAnsi="Calibri" w:cs="Arial"/>
          <w:sz w:val="20"/>
          <w:szCs w:val="20"/>
        </w:rPr>
      </w:pPr>
      <w:r w:rsidRPr="00461922">
        <w:rPr>
          <w:rFonts w:ascii="Calibri" w:hAnsi="Calibri" w:cs="Arial"/>
          <w:sz w:val="20"/>
          <w:szCs w:val="20"/>
        </w:rPr>
        <w:t>Ciò anche al fine di confermare o meno l’esistenza dei presupposti che consentono ai sensi dell’art. 63</w:t>
      </w:r>
      <w:r w:rsidR="009D2FBF">
        <w:rPr>
          <w:rFonts w:ascii="Calibri" w:hAnsi="Calibri" w:cs="Arial"/>
          <w:sz w:val="20"/>
          <w:szCs w:val="20"/>
        </w:rPr>
        <w:t xml:space="preserve"> del</w:t>
      </w:r>
      <w:r w:rsidRPr="00461922">
        <w:rPr>
          <w:rFonts w:ascii="Calibri" w:hAnsi="Calibri" w:cs="Arial"/>
          <w:sz w:val="20"/>
          <w:szCs w:val="20"/>
        </w:rPr>
        <w:t xml:space="preserve"> </w:t>
      </w:r>
      <w:r w:rsidR="009D2FBF">
        <w:rPr>
          <w:rFonts w:ascii="Calibri" w:hAnsi="Calibri" w:cs="Arial"/>
          <w:sz w:val="20"/>
          <w:szCs w:val="20"/>
        </w:rPr>
        <w:t>D</w:t>
      </w:r>
      <w:r w:rsidRPr="00461922">
        <w:rPr>
          <w:rFonts w:ascii="Calibri" w:hAnsi="Calibri" w:cs="Arial"/>
          <w:sz w:val="20"/>
          <w:szCs w:val="20"/>
        </w:rPr>
        <w:t>.lgs. 50/2016 il ricorso alla procedura negoziata senza pubblicazione del bando.</w:t>
      </w:r>
      <w:r w:rsidR="00052B83">
        <w:rPr>
          <w:rFonts w:ascii="Calibri" w:hAnsi="Calibri" w:cs="Arial"/>
          <w:sz w:val="20"/>
          <w:szCs w:val="20"/>
        </w:rPr>
        <w:t xml:space="preserve"> </w:t>
      </w:r>
    </w:p>
    <w:p w:rsidR="000B4D07" w:rsidRPr="00773F7A" w:rsidRDefault="000B4D07" w:rsidP="00773F7A">
      <w:pPr>
        <w:spacing w:line="276" w:lineRule="auto"/>
        <w:jc w:val="both"/>
        <w:rPr>
          <w:rFonts w:ascii="Calibri" w:hAnsi="Calibri" w:cs="Arial"/>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personali sotto riportata - compilando il presente questionario e inviandolo entro</w:t>
      </w:r>
      <w:r w:rsidR="00A71B54" w:rsidRPr="008E77BD">
        <w:rPr>
          <w:rFonts w:ascii="Calibri" w:hAnsi="Calibri" w:cs="Arial"/>
          <w:sz w:val="20"/>
          <w:szCs w:val="20"/>
        </w:rPr>
        <w:t xml:space="preserve"> </w:t>
      </w:r>
      <w:r w:rsidR="0026504F" w:rsidRPr="008A4999">
        <w:rPr>
          <w:rFonts w:asciiTheme="minorHAnsi" w:hAnsiTheme="minorHAnsi" w:cs="Arial"/>
          <w:b/>
          <w:bCs/>
          <w:sz w:val="20"/>
          <w:szCs w:val="20"/>
          <w:u w:val="single"/>
        </w:rPr>
        <w:t>15 giorni solari</w:t>
      </w:r>
      <w:r w:rsidR="0026504F" w:rsidRPr="008A4999">
        <w:rPr>
          <w:rFonts w:asciiTheme="minorHAnsi" w:hAnsiTheme="minorHAnsi" w:cs="Arial"/>
          <w:bCs/>
          <w:sz w:val="20"/>
          <w:szCs w:val="20"/>
          <w:u w:val="single"/>
        </w:rPr>
        <w:t xml:space="preserve"> dalla data odierna</w:t>
      </w:r>
      <w:r w:rsidR="0026504F" w:rsidRPr="00F8539B">
        <w:rPr>
          <w:rFonts w:asciiTheme="minorHAnsi" w:hAnsiTheme="minorHAnsi" w:cs="Arial"/>
          <w:bCs/>
          <w:color w:val="FF0000"/>
          <w:sz w:val="20"/>
          <w:szCs w:val="20"/>
        </w:rPr>
        <w:t xml:space="preserve"> </w:t>
      </w:r>
      <w:r w:rsidR="0026504F" w:rsidRPr="00F8539B">
        <w:rPr>
          <w:rFonts w:asciiTheme="minorHAnsi" w:hAnsiTheme="minorHAnsi" w:cs="Arial"/>
          <w:bCs/>
          <w:sz w:val="20"/>
          <w:szCs w:val="20"/>
        </w:rPr>
        <w:t xml:space="preserve">all’indirizzo </w:t>
      </w:r>
      <w:r w:rsidR="0026504F">
        <w:rPr>
          <w:rFonts w:asciiTheme="minorHAnsi" w:hAnsiTheme="minorHAnsi" w:cs="Arial"/>
          <w:bCs/>
          <w:sz w:val="20"/>
          <w:szCs w:val="20"/>
        </w:rPr>
        <w:t>PEC</w:t>
      </w:r>
      <w:r w:rsidR="0026504F" w:rsidRPr="00F8539B">
        <w:rPr>
          <w:rFonts w:asciiTheme="minorHAnsi" w:hAnsiTheme="minorHAnsi" w:cs="Arial"/>
          <w:bCs/>
          <w:sz w:val="20"/>
          <w:szCs w:val="20"/>
        </w:rPr>
        <w:t xml:space="preserve"> </w:t>
      </w:r>
      <w:hyperlink r:id="rId9" w:history="1">
        <w:r w:rsidR="00773F7A" w:rsidRPr="002E5B4B">
          <w:rPr>
            <w:rStyle w:val="Collegamentoipertestuale"/>
            <w:rFonts w:asciiTheme="minorHAnsi" w:hAnsiTheme="minorHAnsi"/>
            <w:sz w:val="20"/>
            <w:szCs w:val="20"/>
            <w:lang w:val="en-US"/>
          </w:rPr>
          <w:t>ictconsip@postacert.consip.it</w:t>
        </w:r>
      </w:hyperlink>
      <w:r w:rsidR="00773F7A">
        <w:rPr>
          <w:rStyle w:val="Collegamentoipertestuale"/>
          <w:rFonts w:asciiTheme="minorHAnsi" w:hAnsiTheme="minorHAnsi"/>
          <w:sz w:val="20"/>
          <w:szCs w:val="20"/>
          <w:lang w:val="en-US"/>
        </w:rPr>
        <w:t>,</w:t>
      </w:r>
      <w:r w:rsidR="00773F7A">
        <w:rPr>
          <w:rFonts w:asciiTheme="minorHAnsi" w:hAnsiTheme="minorHAnsi"/>
          <w:sz w:val="20"/>
          <w:szCs w:val="20"/>
          <w:lang w:val="en-US"/>
        </w:rPr>
        <w:t xml:space="preserve"> </w:t>
      </w:r>
      <w:r w:rsidR="009D2FBF" w:rsidRPr="00773F7A">
        <w:rPr>
          <w:rFonts w:ascii="Calibri" w:hAnsi="Calibri" w:cs="Arial"/>
          <w:sz w:val="20"/>
          <w:szCs w:val="20"/>
        </w:rPr>
        <w:t>specificando nell’</w:t>
      </w:r>
      <w:r w:rsidR="002B08C5" w:rsidRPr="00773F7A">
        <w:rPr>
          <w:rFonts w:ascii="Calibri" w:hAnsi="Calibri" w:cs="Arial"/>
          <w:sz w:val="20"/>
          <w:szCs w:val="20"/>
        </w:rPr>
        <w:t>oggetto della e-mail:</w:t>
      </w:r>
      <w:r w:rsidR="0011099A" w:rsidRPr="00773F7A">
        <w:rPr>
          <w:rFonts w:ascii="Calibri" w:hAnsi="Calibri" w:cs="Arial"/>
          <w:sz w:val="20"/>
          <w:szCs w:val="20"/>
        </w:rPr>
        <w:t>”</w:t>
      </w:r>
      <w:r w:rsidR="00773F7A" w:rsidRPr="00773F7A">
        <w:rPr>
          <w:rFonts w:ascii="Calibri" w:hAnsi="Calibri" w:cs="Arial"/>
          <w:sz w:val="20"/>
          <w:szCs w:val="20"/>
        </w:rPr>
        <w:t xml:space="preserve"> Acquisizione della </w:t>
      </w:r>
      <w:r w:rsidR="00417F9D" w:rsidRPr="00417F9D">
        <w:rPr>
          <w:rFonts w:ascii="Calibri" w:hAnsi="Calibri" w:cs="Arial"/>
          <w:sz w:val="20"/>
          <w:szCs w:val="20"/>
        </w:rPr>
        <w:t>Soluzione Software Enterprise Zend per SOGEI</w:t>
      </w:r>
      <w:r w:rsidR="00773F7A" w:rsidRPr="00773F7A">
        <w:rPr>
          <w:rFonts w:ascii="Calibri" w:hAnsi="Calibri" w:cs="Arial"/>
          <w:sz w:val="20"/>
          <w:szCs w:val="20"/>
        </w:rPr>
        <w:t>”.</w:t>
      </w:r>
    </w:p>
    <w:p w:rsidR="000B4D07" w:rsidRPr="00071F4C" w:rsidRDefault="000B4D07" w:rsidP="0077786E">
      <w:pPr>
        <w:spacing w:before="120" w:after="120" w:line="276"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rsidR="000B4D07" w:rsidRPr="00071F4C" w:rsidRDefault="000B4D07" w:rsidP="0077786E">
      <w:pPr>
        <w:spacing w:after="120" w:line="276"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rsidR="000B4D07" w:rsidRPr="00071F4C" w:rsidRDefault="000B4D07" w:rsidP="0077786E">
      <w:pPr>
        <w:pStyle w:val="Titolo1"/>
        <w:numPr>
          <w:ilvl w:val="0"/>
          <w:numId w:val="0"/>
        </w:numPr>
        <w:spacing w:line="276" w:lineRule="auto"/>
        <w:rPr>
          <w:rFonts w:ascii="Calibri" w:hAnsi="Calibri"/>
          <w:sz w:val="24"/>
        </w:rPr>
      </w:pPr>
      <w:r w:rsidRPr="00F5630B">
        <w:rPr>
          <w:rFonts w:ascii="Calibri" w:hAnsi="Calibri" w:cs="Arial"/>
          <w:sz w:val="20"/>
          <w:szCs w:val="20"/>
        </w:rPr>
        <w:t>L’invio del documento al nostro recapito implica il consenso al trattamento dei dati forniti</w:t>
      </w:r>
      <w:r w:rsidRPr="00402B52">
        <w:rPr>
          <w:rFonts w:ascii="Calibri" w:hAnsi="Calibri" w:cs="Arial"/>
          <w:sz w:val="20"/>
          <w:szCs w:val="20"/>
        </w:rPr>
        <w:t>.</w:t>
      </w:r>
      <w:r w:rsidRPr="00071F4C">
        <w:rPr>
          <w:rFonts w:ascii="Calibri" w:hAnsi="Calibri"/>
          <w:sz w:val="20"/>
          <w:szCs w:val="20"/>
        </w:rPr>
        <w:br w:type="page"/>
      </w:r>
      <w:r w:rsidRPr="00071F4C">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Azienda</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Indirizzo </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Nome e Cognome del referente</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Ruolo in azienda</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Telefono </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Fax</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Indirizzo e-mail</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Data compilazione</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rsidR="000B4D07" w:rsidRPr="00071F4C" w:rsidRDefault="000B4D07">
      <w:pPr>
        <w:pStyle w:val="Titolo1"/>
        <w:numPr>
          <w:ilvl w:val="0"/>
          <w:numId w:val="0"/>
        </w:numPr>
        <w:jc w:val="both"/>
        <w:rPr>
          <w:rFonts w:ascii="Calibri" w:hAnsi="Calibri"/>
          <w:i/>
          <w:sz w:val="20"/>
          <w:szCs w:val="20"/>
        </w:rPr>
      </w:pPr>
    </w:p>
    <w:p w:rsidR="000B4D07" w:rsidRPr="00071F4C" w:rsidRDefault="000B4D07" w:rsidP="00402B52">
      <w:pPr>
        <w:pStyle w:val="Titolo1"/>
        <w:numPr>
          <w:ilvl w:val="0"/>
          <w:numId w:val="0"/>
        </w:numPr>
        <w:spacing w:before="0" w:after="0" w:line="360" w:lineRule="auto"/>
        <w:jc w:val="both"/>
        <w:rPr>
          <w:rFonts w:ascii="Calibri" w:hAnsi="Calibri"/>
          <w:i/>
          <w:sz w:val="20"/>
          <w:szCs w:val="20"/>
        </w:rPr>
      </w:pPr>
      <w:r w:rsidRPr="00071F4C">
        <w:rPr>
          <w:rFonts w:ascii="Calibri" w:hAnsi="Calibri"/>
          <w:i/>
          <w:sz w:val="20"/>
          <w:szCs w:val="20"/>
        </w:rPr>
        <w:t>Informativa sul trattamento dei dati personali</w:t>
      </w:r>
    </w:p>
    <w:p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9D7881" w:rsidRPr="00B362F5" w:rsidRDefault="009D7881" w:rsidP="00444A91">
      <w:pPr>
        <w:spacing w:line="276" w:lineRule="auto"/>
        <w:jc w:val="both"/>
        <w:rPr>
          <w:rFonts w:asciiTheme="minorHAnsi" w:hAnsiTheme="minorHAnsi"/>
          <w:sz w:val="20"/>
          <w:szCs w:val="20"/>
        </w:rPr>
      </w:pPr>
    </w:p>
    <w:p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Il conferimento di Dati alla Consip S.p.A.: l'eventuale rifiuto di fornire gli stessi comporta l'impossibilità di acquisire da parte Vostra, le informazioni per una più compiuta conoscenza del mercato relativamente alla Vostra azienda.</w:t>
      </w:r>
    </w:p>
    <w:p w:rsidR="009D7881" w:rsidRPr="00B362F5" w:rsidRDefault="009D7881" w:rsidP="00444A91">
      <w:pPr>
        <w:spacing w:line="276" w:lineRule="auto"/>
        <w:jc w:val="both"/>
        <w:rPr>
          <w:rFonts w:asciiTheme="minorHAnsi" w:hAnsiTheme="minorHAnsi"/>
          <w:sz w:val="20"/>
          <w:szCs w:val="20"/>
        </w:rPr>
      </w:pPr>
    </w:p>
    <w:p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9D7881" w:rsidRPr="00B362F5" w:rsidRDefault="009D7881" w:rsidP="00444A91">
      <w:pPr>
        <w:spacing w:line="276" w:lineRule="auto"/>
        <w:jc w:val="both"/>
        <w:rPr>
          <w:rFonts w:asciiTheme="minorHAnsi" w:hAnsiTheme="minorHAnsi"/>
          <w:sz w:val="20"/>
          <w:szCs w:val="20"/>
        </w:rPr>
      </w:pPr>
    </w:p>
    <w:p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L’invio a Consip S.p.A. del Documento di Consultazione del mercato implica il consenso al trattamento dei Dati personali forniti.</w:t>
      </w:r>
    </w:p>
    <w:p w:rsidR="009D7881" w:rsidRPr="00B362F5" w:rsidRDefault="009D7881" w:rsidP="00444A91">
      <w:pPr>
        <w:spacing w:line="276" w:lineRule="auto"/>
        <w:jc w:val="both"/>
        <w:rPr>
          <w:rFonts w:asciiTheme="minorHAnsi" w:hAnsiTheme="minorHAnsi"/>
          <w:sz w:val="20"/>
          <w:szCs w:val="20"/>
        </w:rPr>
      </w:pPr>
    </w:p>
    <w:p w:rsidR="009D2FBF"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Titolare del trattamento dei dati è Consip S.p.A., con sede in Roma, Via Isonzo 19 D/E. Le richieste per l’esercizio dei diritti riconosciuti di cui agli artt. da 15 a 23 del regolamento UE, potranno essere avanzate al Respons</w:t>
      </w:r>
      <w:r w:rsidR="00707FC4">
        <w:rPr>
          <w:rFonts w:asciiTheme="minorHAnsi" w:hAnsiTheme="minorHAnsi"/>
          <w:sz w:val="20"/>
          <w:szCs w:val="20"/>
        </w:rPr>
        <w:t xml:space="preserve">abile della protezione dei dati </w:t>
      </w:r>
      <w:r w:rsidRPr="00B362F5">
        <w:rPr>
          <w:rFonts w:asciiTheme="minorHAnsi" w:hAnsiTheme="minorHAnsi"/>
          <w:sz w:val="20"/>
          <w:szCs w:val="20"/>
        </w:rPr>
        <w:t>al seguente indirizzo di posta elettronica eserci</w:t>
      </w:r>
      <w:r>
        <w:rPr>
          <w:rFonts w:asciiTheme="minorHAnsi" w:hAnsiTheme="minorHAnsi"/>
          <w:sz w:val="20"/>
          <w:szCs w:val="20"/>
        </w:rPr>
        <w:t xml:space="preserve">zio.diritti.privacy@consip.it. </w:t>
      </w:r>
    </w:p>
    <w:p w:rsidR="00B362F5" w:rsidRDefault="00B362F5">
      <w:pPr>
        <w:rPr>
          <w:rFonts w:ascii="Calibri" w:hAnsi="Calibri"/>
          <w:b/>
        </w:rPr>
      </w:pPr>
      <w:r>
        <w:rPr>
          <w:rFonts w:ascii="Calibri" w:hAnsi="Calibri"/>
        </w:rPr>
        <w:br w:type="page"/>
      </w:r>
    </w:p>
    <w:p w:rsidR="00222953" w:rsidRPr="004D1D32" w:rsidRDefault="00222953" w:rsidP="00222953">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lastRenderedPageBreak/>
        <w:t>Oggetto dell’iniziativa</w:t>
      </w:r>
    </w:p>
    <w:p w:rsidR="00CB3772" w:rsidRDefault="00222953" w:rsidP="003A4057">
      <w:pPr>
        <w:spacing w:line="360" w:lineRule="auto"/>
        <w:ind w:hanging="5"/>
        <w:jc w:val="both"/>
        <w:rPr>
          <w:rFonts w:ascii="Calibri" w:hAnsi="Calibri" w:cs="Arial"/>
          <w:sz w:val="20"/>
          <w:szCs w:val="20"/>
        </w:rPr>
      </w:pPr>
      <w:r w:rsidRPr="00620C3D">
        <w:rPr>
          <w:rFonts w:ascii="Calibri" w:hAnsi="Calibri" w:cs="Arial"/>
          <w:sz w:val="20"/>
          <w:szCs w:val="20"/>
          <w:lang w:eastAsia="x-none"/>
        </w:rPr>
        <w:t xml:space="preserve">Si prevede di stipulare un Contratto </w:t>
      </w:r>
      <w:r>
        <w:rPr>
          <w:rFonts w:ascii="Calibri" w:hAnsi="Calibri" w:cs="Arial"/>
          <w:sz w:val="20"/>
          <w:szCs w:val="20"/>
          <w:lang w:eastAsia="x-none"/>
        </w:rPr>
        <w:t>che comprenda</w:t>
      </w:r>
      <w:r w:rsidRPr="00620C3D">
        <w:rPr>
          <w:rFonts w:ascii="Calibri" w:hAnsi="Calibri" w:cs="Arial"/>
          <w:sz w:val="20"/>
          <w:szCs w:val="20"/>
          <w:lang w:eastAsia="x-none"/>
        </w:rPr>
        <w:t xml:space="preserve"> </w:t>
      </w:r>
      <w:r w:rsidRPr="000F7034">
        <w:rPr>
          <w:rFonts w:ascii="Calibri" w:hAnsi="Calibri" w:cs="Arial"/>
          <w:sz w:val="20"/>
          <w:szCs w:val="20"/>
          <w:lang w:eastAsia="x-none"/>
        </w:rPr>
        <w:t>l’acquisizione</w:t>
      </w:r>
      <w:r w:rsidR="00CB3772">
        <w:rPr>
          <w:rFonts w:ascii="Calibri" w:hAnsi="Calibri" w:cs="Arial"/>
          <w:sz w:val="20"/>
          <w:szCs w:val="20"/>
          <w:lang w:eastAsia="x-none"/>
        </w:rPr>
        <w:t xml:space="preserve"> di </w:t>
      </w:r>
      <w:r w:rsidR="00CB3772">
        <w:rPr>
          <w:rFonts w:ascii="Calibri" w:hAnsi="Calibri" w:cs="Arial"/>
          <w:sz w:val="20"/>
          <w:szCs w:val="20"/>
        </w:rPr>
        <w:t>Licenze Software e Servizi Z</w:t>
      </w:r>
      <w:r w:rsidR="00CB3772" w:rsidRPr="00CB3772">
        <w:rPr>
          <w:rFonts w:ascii="Calibri" w:hAnsi="Calibri" w:cs="Arial"/>
          <w:sz w:val="20"/>
          <w:szCs w:val="20"/>
        </w:rPr>
        <w:t>end per SOGEI</w:t>
      </w:r>
      <w:r w:rsidR="00CB3772">
        <w:rPr>
          <w:rFonts w:ascii="Calibri" w:hAnsi="Calibri" w:cs="Arial"/>
          <w:sz w:val="20"/>
          <w:szCs w:val="20"/>
        </w:rPr>
        <w:t>.</w:t>
      </w:r>
    </w:p>
    <w:p w:rsidR="00222953" w:rsidRDefault="00CB3772" w:rsidP="003A4057">
      <w:pPr>
        <w:spacing w:line="360" w:lineRule="auto"/>
        <w:ind w:hanging="5"/>
        <w:jc w:val="both"/>
        <w:rPr>
          <w:rFonts w:ascii="Calibri" w:hAnsi="Calibri" w:cs="Arial"/>
          <w:sz w:val="20"/>
          <w:szCs w:val="20"/>
          <w:lang w:eastAsia="x-none"/>
        </w:rPr>
      </w:pPr>
      <w:r w:rsidRPr="00620C3D">
        <w:rPr>
          <w:rFonts w:ascii="Calibri" w:hAnsi="Calibri" w:cs="Arial"/>
          <w:sz w:val="20"/>
          <w:szCs w:val="20"/>
          <w:lang w:eastAsia="x-none"/>
        </w:rPr>
        <w:t xml:space="preserve"> </w:t>
      </w:r>
      <w:r w:rsidR="00222953" w:rsidRPr="00620C3D">
        <w:rPr>
          <w:rFonts w:ascii="Calibri" w:hAnsi="Calibri" w:cs="Arial"/>
          <w:sz w:val="20"/>
          <w:szCs w:val="20"/>
          <w:lang w:eastAsia="x-none"/>
        </w:rPr>
        <w:t xml:space="preserve">La durata del Contratto prevista è di 36 mesi dalla </w:t>
      </w:r>
      <w:r w:rsidR="002A26A9">
        <w:rPr>
          <w:rFonts w:ascii="Calibri" w:hAnsi="Calibri" w:cs="Arial"/>
          <w:sz w:val="20"/>
          <w:szCs w:val="20"/>
          <w:lang w:eastAsia="x-none"/>
        </w:rPr>
        <w:t>verifica di Conformità delle licenze</w:t>
      </w:r>
      <w:r w:rsidR="00222953" w:rsidRPr="00620C3D">
        <w:rPr>
          <w:rFonts w:ascii="Calibri" w:hAnsi="Calibri" w:cs="Arial"/>
          <w:sz w:val="20"/>
          <w:szCs w:val="20"/>
          <w:lang w:eastAsia="x-none"/>
        </w:rPr>
        <w:t>.</w:t>
      </w:r>
    </w:p>
    <w:p w:rsidR="00222953" w:rsidRDefault="00222953" w:rsidP="00222953">
      <w:pPr>
        <w:pStyle w:val="Default"/>
        <w:spacing w:line="360" w:lineRule="auto"/>
        <w:jc w:val="both"/>
        <w:rPr>
          <w:rFonts w:asciiTheme="minorHAnsi" w:hAnsiTheme="minorHAnsi"/>
          <w:sz w:val="20"/>
          <w:szCs w:val="20"/>
        </w:rPr>
      </w:pPr>
    </w:p>
    <w:p w:rsidR="00222953" w:rsidRPr="001B5327" w:rsidRDefault="00222953" w:rsidP="0022295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Contesto tecnico-organizzativo</w:t>
      </w:r>
    </w:p>
    <w:p w:rsidR="009C1D1B" w:rsidRDefault="003A4057" w:rsidP="00222953">
      <w:pPr>
        <w:spacing w:line="360" w:lineRule="auto"/>
        <w:ind w:hanging="5"/>
        <w:jc w:val="both"/>
        <w:rPr>
          <w:rFonts w:ascii="Calibri" w:hAnsi="Calibri" w:cs="Arial"/>
          <w:sz w:val="20"/>
          <w:szCs w:val="20"/>
          <w:lang w:eastAsia="x-none"/>
        </w:rPr>
      </w:pPr>
      <w:r w:rsidRPr="003A4057">
        <w:rPr>
          <w:rFonts w:ascii="Calibri" w:hAnsi="Calibri" w:cs="Arial"/>
          <w:sz w:val="20"/>
          <w:szCs w:val="20"/>
          <w:lang w:eastAsia="x-none"/>
        </w:rPr>
        <w:t>Sogei ha la necessità di standardizzare gli ambienti di sviluppo, validazione e produzione delle applicazioni scritte in linguaggio PHP, che servono una estesa platea di utenti dei principali clienti istituzionali dell’azienda</w:t>
      </w:r>
      <w:r w:rsidR="009C1D1B">
        <w:rPr>
          <w:rFonts w:ascii="Calibri" w:hAnsi="Calibri" w:cs="Arial"/>
          <w:sz w:val="20"/>
          <w:szCs w:val="20"/>
          <w:lang w:eastAsia="x-none"/>
        </w:rPr>
        <w:t>.</w:t>
      </w:r>
    </w:p>
    <w:p w:rsidR="009C1D1B" w:rsidRPr="009C1D1B" w:rsidRDefault="009C1D1B" w:rsidP="009C1D1B">
      <w:pPr>
        <w:spacing w:line="360" w:lineRule="auto"/>
        <w:ind w:hanging="5"/>
        <w:jc w:val="both"/>
        <w:rPr>
          <w:rFonts w:ascii="Calibri" w:hAnsi="Calibri" w:cs="Arial"/>
          <w:sz w:val="20"/>
          <w:szCs w:val="20"/>
          <w:lang w:eastAsia="x-none"/>
        </w:rPr>
      </w:pPr>
      <w:r>
        <w:rPr>
          <w:rFonts w:ascii="Calibri" w:hAnsi="Calibri" w:cs="Arial"/>
          <w:sz w:val="20"/>
          <w:szCs w:val="20"/>
          <w:lang w:eastAsia="x-none"/>
        </w:rPr>
        <w:t>SOGEI ha intrapreso da oltre 18</w:t>
      </w:r>
      <w:r w:rsidRPr="009C1D1B">
        <w:rPr>
          <w:rFonts w:ascii="Calibri" w:hAnsi="Calibri" w:cs="Arial"/>
          <w:sz w:val="20"/>
          <w:szCs w:val="20"/>
          <w:lang w:eastAsia="x-none"/>
        </w:rPr>
        <w:t xml:space="preserve"> anni lo sviluppo di applicazioni in ambito PHP, che è diventato di fatto uno dei primi importanti investimenti nell’ambito del software open source.</w:t>
      </w:r>
    </w:p>
    <w:p w:rsidR="009C1D1B" w:rsidRPr="009C1D1B" w:rsidRDefault="009C1D1B" w:rsidP="009C1D1B">
      <w:pPr>
        <w:spacing w:line="360" w:lineRule="auto"/>
        <w:ind w:hanging="5"/>
        <w:jc w:val="both"/>
        <w:rPr>
          <w:rFonts w:ascii="Calibri" w:hAnsi="Calibri" w:cs="Arial"/>
          <w:sz w:val="20"/>
          <w:szCs w:val="20"/>
          <w:lang w:eastAsia="x-none"/>
        </w:rPr>
      </w:pPr>
      <w:r w:rsidRPr="009C1D1B">
        <w:rPr>
          <w:rFonts w:ascii="Calibri" w:hAnsi="Calibri" w:cs="Arial"/>
          <w:sz w:val="20"/>
          <w:szCs w:val="20"/>
          <w:lang w:eastAsia="x-none"/>
        </w:rPr>
        <w:t xml:space="preserve">Nel corso degli anni, l’incremento numerico dei progetti sviluppati in PHP da SOGEI, ha reso onerosa la gestione di tale ambiente; si è pertanto resa necessaria l’esigenza </w:t>
      </w:r>
      <w:r w:rsidR="00412A82">
        <w:rPr>
          <w:rFonts w:ascii="Calibri" w:hAnsi="Calibri" w:cs="Arial"/>
          <w:sz w:val="20"/>
          <w:szCs w:val="20"/>
          <w:lang w:eastAsia="x-none"/>
        </w:rPr>
        <w:t xml:space="preserve">di </w:t>
      </w:r>
      <w:r w:rsidRPr="009C1D1B">
        <w:rPr>
          <w:rFonts w:ascii="Calibri" w:hAnsi="Calibri" w:cs="Arial"/>
          <w:sz w:val="20"/>
          <w:szCs w:val="20"/>
          <w:lang w:eastAsia="x-none"/>
        </w:rPr>
        <w:t>un prodotto software che permettesse di semplificare e standardizzare l’installazione e la configurazione dei componenti software sui Web Server PHP, analogamente a quanto fatto per il mondo Java con il Web Application Server IBM.</w:t>
      </w:r>
    </w:p>
    <w:p w:rsidR="009C1D1B" w:rsidRDefault="00AE3676" w:rsidP="00042C9C">
      <w:pPr>
        <w:spacing w:line="360" w:lineRule="auto"/>
        <w:ind w:hanging="5"/>
        <w:jc w:val="both"/>
        <w:rPr>
          <w:rFonts w:ascii="Calibri" w:hAnsi="Calibri" w:cs="Arial"/>
          <w:sz w:val="20"/>
          <w:szCs w:val="20"/>
          <w:lang w:eastAsia="x-none"/>
        </w:rPr>
      </w:pPr>
      <w:r>
        <w:rPr>
          <w:rFonts w:ascii="Calibri" w:hAnsi="Calibri" w:cs="Arial"/>
          <w:sz w:val="20"/>
          <w:szCs w:val="20"/>
          <w:lang w:eastAsia="x-none"/>
        </w:rPr>
        <w:t>D</w:t>
      </w:r>
      <w:r w:rsidR="00042C9C" w:rsidRPr="00CB3772">
        <w:rPr>
          <w:rFonts w:ascii="Calibri" w:hAnsi="Calibri" w:cs="Arial"/>
          <w:sz w:val="20"/>
          <w:szCs w:val="20"/>
          <w:lang w:eastAsia="x-none"/>
        </w:rPr>
        <w:t>alle ricerche di mercato effettuate da Sogei, non sono stati individuati prodotti Open Source alternativi altrettanto validi e che offrano funzionalità analoghe a Zend Server.</w:t>
      </w:r>
      <w:r w:rsidR="009C1D1B" w:rsidRPr="009C1D1B">
        <w:rPr>
          <w:rFonts w:ascii="Calibri" w:hAnsi="Calibri" w:cs="Arial"/>
          <w:sz w:val="20"/>
          <w:szCs w:val="20"/>
          <w:lang w:eastAsia="x-none"/>
        </w:rPr>
        <w:t xml:space="preserve">.  </w:t>
      </w:r>
    </w:p>
    <w:p w:rsidR="00AE3676" w:rsidRDefault="00412A82" w:rsidP="00412A82">
      <w:pPr>
        <w:spacing w:line="360" w:lineRule="auto"/>
        <w:ind w:hanging="5"/>
        <w:jc w:val="both"/>
        <w:rPr>
          <w:rFonts w:ascii="Calibri" w:hAnsi="Calibri" w:cs="Arial"/>
          <w:sz w:val="20"/>
          <w:szCs w:val="20"/>
          <w:lang w:eastAsia="x-none"/>
        </w:rPr>
      </w:pPr>
      <w:r w:rsidRPr="00412A82">
        <w:rPr>
          <w:rFonts w:ascii="Calibri" w:hAnsi="Calibri" w:cs="Arial"/>
          <w:sz w:val="20"/>
          <w:szCs w:val="20"/>
          <w:lang w:eastAsia="x-none"/>
        </w:rPr>
        <w:t xml:space="preserve">Zend Server mette </w:t>
      </w:r>
      <w:r w:rsidR="00AE3676">
        <w:rPr>
          <w:rFonts w:ascii="Calibri" w:hAnsi="Calibri" w:cs="Arial"/>
          <w:sz w:val="20"/>
          <w:szCs w:val="20"/>
          <w:lang w:eastAsia="x-none"/>
        </w:rPr>
        <w:t xml:space="preserve">inoltre </w:t>
      </w:r>
      <w:r w:rsidRPr="00412A82">
        <w:rPr>
          <w:rFonts w:ascii="Calibri" w:hAnsi="Calibri" w:cs="Arial"/>
          <w:sz w:val="20"/>
          <w:szCs w:val="20"/>
          <w:lang w:eastAsia="x-none"/>
        </w:rPr>
        <w:t>a disposizione degli sviluppatori anche</w:t>
      </w:r>
      <w:r w:rsidR="00AE3676">
        <w:rPr>
          <w:rFonts w:ascii="Calibri" w:hAnsi="Calibri" w:cs="Arial"/>
          <w:sz w:val="20"/>
          <w:szCs w:val="20"/>
          <w:lang w:eastAsia="x-none"/>
        </w:rPr>
        <w:t>:</w:t>
      </w:r>
    </w:p>
    <w:p w:rsidR="00AE3676" w:rsidRDefault="00AE3676" w:rsidP="00412A82">
      <w:pPr>
        <w:spacing w:line="360" w:lineRule="auto"/>
        <w:ind w:hanging="5"/>
        <w:jc w:val="both"/>
        <w:rPr>
          <w:rFonts w:ascii="Calibri" w:hAnsi="Calibri" w:cs="Arial"/>
          <w:sz w:val="20"/>
          <w:szCs w:val="20"/>
          <w:lang w:eastAsia="x-none"/>
        </w:rPr>
      </w:pPr>
      <w:r>
        <w:rPr>
          <w:rFonts w:ascii="Calibri" w:hAnsi="Calibri" w:cs="Arial"/>
          <w:sz w:val="20"/>
          <w:szCs w:val="20"/>
          <w:lang w:eastAsia="x-none"/>
        </w:rPr>
        <w:t>-</w:t>
      </w:r>
      <w:r w:rsidR="00412A82" w:rsidRPr="00412A82">
        <w:rPr>
          <w:rFonts w:ascii="Calibri" w:hAnsi="Calibri" w:cs="Arial"/>
          <w:sz w:val="20"/>
          <w:szCs w:val="20"/>
          <w:lang w:eastAsia="x-none"/>
        </w:rPr>
        <w:t xml:space="preserve"> dei sottosistemi software esclusivi e potenti, come una work queue per la gestione dei task asincroni</w:t>
      </w:r>
      <w:r>
        <w:rPr>
          <w:rFonts w:ascii="Calibri" w:hAnsi="Calibri" w:cs="Arial"/>
          <w:sz w:val="20"/>
          <w:szCs w:val="20"/>
          <w:lang w:eastAsia="x-none"/>
        </w:rPr>
        <w:t>;</w:t>
      </w:r>
    </w:p>
    <w:p w:rsidR="00AE3676" w:rsidRDefault="00AE3676" w:rsidP="00412A82">
      <w:pPr>
        <w:spacing w:line="360" w:lineRule="auto"/>
        <w:ind w:hanging="5"/>
        <w:jc w:val="both"/>
        <w:rPr>
          <w:rFonts w:ascii="Calibri" w:hAnsi="Calibri" w:cs="Arial"/>
          <w:sz w:val="20"/>
          <w:szCs w:val="20"/>
          <w:lang w:eastAsia="x-none"/>
        </w:rPr>
      </w:pPr>
      <w:r>
        <w:rPr>
          <w:rFonts w:ascii="Calibri" w:hAnsi="Calibri" w:cs="Arial"/>
          <w:sz w:val="20"/>
          <w:szCs w:val="20"/>
          <w:lang w:eastAsia="x-none"/>
        </w:rPr>
        <w:t xml:space="preserve">- </w:t>
      </w:r>
      <w:r w:rsidR="00412A82" w:rsidRPr="00412A82">
        <w:rPr>
          <w:rFonts w:ascii="Calibri" w:hAnsi="Calibri" w:cs="Arial"/>
          <w:sz w:val="20"/>
          <w:szCs w:val="20"/>
          <w:lang w:eastAsia="x-none"/>
        </w:rPr>
        <w:t>il sofisticato debugger Z-Ray che permette di registrare automaticamente i dettagli di un problema e di esaminarli a posteriori dall’interfaccia grafica</w:t>
      </w:r>
      <w:r>
        <w:rPr>
          <w:rFonts w:ascii="Calibri" w:hAnsi="Calibri" w:cs="Arial"/>
          <w:sz w:val="20"/>
          <w:szCs w:val="20"/>
          <w:lang w:eastAsia="x-none"/>
        </w:rPr>
        <w:t>;</w:t>
      </w:r>
    </w:p>
    <w:p w:rsidR="00412A82" w:rsidRDefault="00AE3676" w:rsidP="00412A82">
      <w:pPr>
        <w:spacing w:line="360" w:lineRule="auto"/>
        <w:ind w:hanging="5"/>
        <w:jc w:val="both"/>
        <w:rPr>
          <w:rFonts w:ascii="Calibri" w:hAnsi="Calibri" w:cs="Arial"/>
          <w:sz w:val="20"/>
          <w:szCs w:val="20"/>
          <w:lang w:eastAsia="x-none"/>
        </w:rPr>
      </w:pPr>
      <w:r>
        <w:rPr>
          <w:rFonts w:ascii="Calibri" w:hAnsi="Calibri" w:cs="Arial"/>
          <w:sz w:val="20"/>
          <w:szCs w:val="20"/>
          <w:lang w:eastAsia="x-none"/>
        </w:rPr>
        <w:t xml:space="preserve">- </w:t>
      </w:r>
      <w:r w:rsidR="00412A82" w:rsidRPr="00412A82">
        <w:rPr>
          <w:rFonts w:ascii="Calibri" w:hAnsi="Calibri" w:cs="Arial"/>
          <w:sz w:val="20"/>
          <w:szCs w:val="20"/>
          <w:lang w:eastAsia="x-none"/>
        </w:rPr>
        <w:t>un meccanismo di deploy delle applicazioni che consente di mantenerne in standby la penultima versione, in caso fosse necessario ripristinarla rapidamente, un gestore distribuito di sessioni che lavora su N macchine di un cluster.</w:t>
      </w:r>
    </w:p>
    <w:p w:rsidR="00222953" w:rsidRDefault="00222953" w:rsidP="00222953">
      <w:pPr>
        <w:spacing w:line="360" w:lineRule="auto"/>
        <w:jc w:val="both"/>
        <w:rPr>
          <w:rFonts w:asciiTheme="minorHAnsi" w:hAnsiTheme="minorHAnsi" w:cs="Arial"/>
          <w:b/>
          <w:bCs/>
          <w:sz w:val="20"/>
          <w:szCs w:val="20"/>
        </w:rPr>
      </w:pPr>
    </w:p>
    <w:p w:rsidR="00222953" w:rsidRDefault="00222953" w:rsidP="0022295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Fabbisogno</w:t>
      </w:r>
    </w:p>
    <w:p w:rsidR="00222953" w:rsidRPr="00856DE4" w:rsidRDefault="00222953" w:rsidP="00222953">
      <w:pPr>
        <w:spacing w:line="360" w:lineRule="auto"/>
        <w:jc w:val="both"/>
        <w:rPr>
          <w:rFonts w:ascii="Calibri" w:hAnsi="Calibri" w:cs="Arial"/>
          <w:sz w:val="20"/>
          <w:szCs w:val="20"/>
          <w:lang w:eastAsia="x-none"/>
        </w:rPr>
      </w:pPr>
      <w:r w:rsidRPr="00856DE4">
        <w:rPr>
          <w:rFonts w:ascii="Calibri" w:hAnsi="Calibri" w:cs="Arial"/>
          <w:sz w:val="20"/>
          <w:szCs w:val="20"/>
          <w:lang w:eastAsia="x-none"/>
        </w:rPr>
        <w:t xml:space="preserve">Si </w:t>
      </w:r>
      <w:r>
        <w:rPr>
          <w:rFonts w:ascii="Calibri" w:hAnsi="Calibri" w:cs="Arial"/>
          <w:sz w:val="20"/>
          <w:szCs w:val="20"/>
          <w:lang w:eastAsia="x-none"/>
        </w:rPr>
        <w:t>prevede</w:t>
      </w:r>
      <w:r w:rsidRPr="00856DE4">
        <w:rPr>
          <w:rFonts w:ascii="Calibri" w:hAnsi="Calibri" w:cs="Arial"/>
          <w:sz w:val="20"/>
          <w:szCs w:val="20"/>
          <w:lang w:eastAsia="x-none"/>
        </w:rPr>
        <w:t xml:space="preserve"> l’acquisizione dei seguenti</w:t>
      </w:r>
      <w:r w:rsidR="00A44CB8">
        <w:rPr>
          <w:rFonts w:ascii="Calibri" w:hAnsi="Calibri" w:cs="Arial"/>
          <w:sz w:val="20"/>
          <w:szCs w:val="20"/>
          <w:lang w:eastAsia="x-none"/>
        </w:rPr>
        <w:t xml:space="preserve"> prodotti/</w:t>
      </w:r>
      <w:r w:rsidRPr="00856DE4">
        <w:rPr>
          <w:rFonts w:ascii="Calibri" w:hAnsi="Calibri" w:cs="Arial"/>
          <w:sz w:val="20"/>
          <w:szCs w:val="20"/>
          <w:lang w:eastAsia="x-none"/>
        </w:rPr>
        <w:t xml:space="preserve">servizi: </w:t>
      </w:r>
    </w:p>
    <w:p w:rsidR="00CA6BF3" w:rsidRPr="00E50D46" w:rsidRDefault="00CA6BF3" w:rsidP="00CA6BF3">
      <w:pPr>
        <w:pStyle w:val="Paragrafoelenco"/>
        <w:numPr>
          <w:ilvl w:val="0"/>
          <w:numId w:val="18"/>
        </w:numPr>
        <w:spacing w:line="360" w:lineRule="auto"/>
        <w:jc w:val="both"/>
        <w:rPr>
          <w:rFonts w:ascii="Calibri" w:hAnsi="Calibri" w:cs="Arial"/>
          <w:b/>
          <w:sz w:val="20"/>
          <w:szCs w:val="20"/>
          <w:lang w:eastAsia="x-none"/>
        </w:rPr>
      </w:pPr>
      <w:r w:rsidRPr="00E50D46">
        <w:rPr>
          <w:rFonts w:ascii="Calibri" w:hAnsi="Calibri" w:cs="Arial"/>
          <w:b/>
          <w:sz w:val="20"/>
          <w:szCs w:val="20"/>
          <w:lang w:eastAsia="x-none"/>
        </w:rPr>
        <w:t>Licenze</w:t>
      </w:r>
      <w:r w:rsidR="00E50D46" w:rsidRPr="00E50D46">
        <w:rPr>
          <w:rFonts w:ascii="Calibri" w:hAnsi="Calibri" w:cs="Arial"/>
          <w:b/>
          <w:sz w:val="20"/>
          <w:szCs w:val="20"/>
          <w:lang w:eastAsia="x-none"/>
        </w:rPr>
        <w:t xml:space="preserve"> + manutenzione:</w:t>
      </w:r>
    </w:p>
    <w:p w:rsidR="00CA6BF3" w:rsidRPr="00CA6BF3" w:rsidRDefault="00CA6BF3" w:rsidP="00CA6BF3">
      <w:pPr>
        <w:pStyle w:val="Paragrafoelenco"/>
        <w:numPr>
          <w:ilvl w:val="0"/>
          <w:numId w:val="19"/>
        </w:numPr>
        <w:spacing w:line="360" w:lineRule="auto"/>
        <w:jc w:val="both"/>
        <w:rPr>
          <w:rFonts w:ascii="Calibri" w:hAnsi="Calibri" w:cs="Arial"/>
          <w:sz w:val="20"/>
          <w:szCs w:val="20"/>
          <w:lang w:eastAsia="x-none"/>
        </w:rPr>
      </w:pPr>
      <w:r w:rsidRPr="00CA6BF3">
        <w:rPr>
          <w:rFonts w:ascii="Calibri" w:hAnsi="Calibri" w:cs="Arial"/>
          <w:sz w:val="20"/>
          <w:szCs w:val="20"/>
          <w:lang w:eastAsia="x-none"/>
        </w:rPr>
        <w:t>Zend Unlimited Linux &amp; Windows Enterprise</w:t>
      </w:r>
      <w:r w:rsidR="00A44CB8">
        <w:rPr>
          <w:rFonts w:ascii="Calibri" w:hAnsi="Calibri" w:cs="Arial"/>
          <w:sz w:val="20"/>
          <w:szCs w:val="20"/>
          <w:lang w:eastAsia="x-none"/>
        </w:rPr>
        <w:t xml:space="preserve"> (Produzione/Test);</w:t>
      </w:r>
    </w:p>
    <w:p w:rsidR="00CA6BF3" w:rsidRPr="00CA6BF3" w:rsidRDefault="00CA6BF3" w:rsidP="00CA6BF3">
      <w:pPr>
        <w:pStyle w:val="Paragrafoelenco"/>
        <w:numPr>
          <w:ilvl w:val="0"/>
          <w:numId w:val="19"/>
        </w:numPr>
        <w:spacing w:line="360" w:lineRule="auto"/>
        <w:jc w:val="both"/>
        <w:rPr>
          <w:rFonts w:ascii="Calibri" w:hAnsi="Calibri" w:cs="Arial"/>
          <w:sz w:val="20"/>
          <w:szCs w:val="20"/>
          <w:lang w:eastAsia="x-none"/>
        </w:rPr>
      </w:pPr>
      <w:r w:rsidRPr="00CA6BF3">
        <w:rPr>
          <w:rFonts w:ascii="Calibri" w:hAnsi="Calibri" w:cs="Arial"/>
          <w:sz w:val="20"/>
          <w:szCs w:val="20"/>
          <w:lang w:eastAsia="x-none"/>
        </w:rPr>
        <w:t xml:space="preserve">Zend Server Enterprise Solution </w:t>
      </w:r>
      <w:r w:rsidR="00A44CB8">
        <w:rPr>
          <w:rFonts w:ascii="Calibri" w:hAnsi="Calibri" w:cs="Arial"/>
          <w:sz w:val="20"/>
          <w:szCs w:val="20"/>
          <w:lang w:eastAsia="x-none"/>
        </w:rPr>
        <w:t>(</w:t>
      </w:r>
      <w:r w:rsidRPr="00CA6BF3">
        <w:rPr>
          <w:rFonts w:ascii="Calibri" w:hAnsi="Calibri" w:cs="Arial"/>
          <w:sz w:val="20"/>
          <w:szCs w:val="20"/>
          <w:lang w:eastAsia="x-none"/>
        </w:rPr>
        <w:t>Sviluppo</w:t>
      </w:r>
      <w:r w:rsidR="00A44CB8">
        <w:rPr>
          <w:rFonts w:ascii="Calibri" w:hAnsi="Calibri" w:cs="Arial"/>
          <w:sz w:val="20"/>
          <w:szCs w:val="20"/>
          <w:lang w:eastAsia="x-none"/>
        </w:rPr>
        <w:t>)</w:t>
      </w:r>
      <w:r w:rsidRPr="00CA6BF3">
        <w:rPr>
          <w:rFonts w:ascii="Calibri" w:hAnsi="Calibri" w:cs="Arial"/>
          <w:sz w:val="20"/>
          <w:szCs w:val="20"/>
          <w:lang w:eastAsia="x-none"/>
        </w:rPr>
        <w:t>;</w:t>
      </w:r>
    </w:p>
    <w:p w:rsidR="00CA6BF3" w:rsidRPr="00CA6BF3" w:rsidRDefault="00CA6BF3" w:rsidP="00CA6BF3">
      <w:pPr>
        <w:pStyle w:val="Paragrafoelenco"/>
        <w:numPr>
          <w:ilvl w:val="0"/>
          <w:numId w:val="19"/>
        </w:numPr>
        <w:spacing w:line="360" w:lineRule="auto"/>
        <w:jc w:val="both"/>
        <w:rPr>
          <w:rFonts w:ascii="Calibri" w:hAnsi="Calibri" w:cs="Arial"/>
          <w:sz w:val="20"/>
          <w:szCs w:val="20"/>
          <w:lang w:eastAsia="x-none"/>
        </w:rPr>
      </w:pPr>
      <w:r w:rsidRPr="00CA6BF3">
        <w:rPr>
          <w:rFonts w:ascii="Calibri" w:hAnsi="Calibri" w:cs="Arial"/>
          <w:sz w:val="20"/>
          <w:szCs w:val="20"/>
          <w:lang w:eastAsia="x-none"/>
        </w:rPr>
        <w:t xml:space="preserve">Zend Studio IDE </w:t>
      </w:r>
      <w:r w:rsidR="00A44CB8">
        <w:rPr>
          <w:rFonts w:ascii="Calibri" w:hAnsi="Calibri" w:cs="Arial"/>
          <w:sz w:val="20"/>
          <w:szCs w:val="20"/>
          <w:lang w:eastAsia="x-none"/>
        </w:rPr>
        <w:t>(</w:t>
      </w:r>
      <w:r w:rsidRPr="00CA6BF3">
        <w:rPr>
          <w:rFonts w:ascii="Calibri" w:hAnsi="Calibri" w:cs="Arial"/>
          <w:sz w:val="20"/>
          <w:szCs w:val="20"/>
          <w:lang w:eastAsia="x-none"/>
        </w:rPr>
        <w:t>Sviluppo</w:t>
      </w:r>
      <w:r w:rsidR="00A44CB8">
        <w:rPr>
          <w:rFonts w:ascii="Calibri" w:hAnsi="Calibri" w:cs="Arial"/>
          <w:sz w:val="20"/>
          <w:szCs w:val="20"/>
          <w:lang w:eastAsia="x-none"/>
        </w:rPr>
        <w:t>);</w:t>
      </w:r>
    </w:p>
    <w:p w:rsidR="00CA6BF3" w:rsidRPr="00E50D46" w:rsidRDefault="00E50D46" w:rsidP="00CA6BF3">
      <w:pPr>
        <w:pStyle w:val="Paragrafoelenco"/>
        <w:numPr>
          <w:ilvl w:val="0"/>
          <w:numId w:val="18"/>
        </w:numPr>
        <w:spacing w:line="360" w:lineRule="auto"/>
        <w:jc w:val="both"/>
        <w:rPr>
          <w:rFonts w:ascii="Calibri" w:hAnsi="Calibri" w:cs="Arial"/>
          <w:b/>
          <w:sz w:val="20"/>
          <w:szCs w:val="20"/>
          <w:lang w:eastAsia="x-none"/>
        </w:rPr>
      </w:pPr>
      <w:r>
        <w:rPr>
          <w:rFonts w:ascii="Calibri" w:hAnsi="Calibri" w:cs="Arial"/>
          <w:b/>
          <w:sz w:val="20"/>
          <w:szCs w:val="20"/>
          <w:lang w:eastAsia="x-none"/>
        </w:rPr>
        <w:t xml:space="preserve">Giornate di </w:t>
      </w:r>
      <w:r w:rsidR="00CA6BF3" w:rsidRPr="00E50D46">
        <w:rPr>
          <w:rFonts w:ascii="Calibri" w:hAnsi="Calibri" w:cs="Arial"/>
          <w:b/>
          <w:sz w:val="20"/>
          <w:szCs w:val="20"/>
          <w:lang w:eastAsia="x-none"/>
        </w:rPr>
        <w:t>Supporto Specialistico (</w:t>
      </w:r>
      <w:r w:rsidR="00820850">
        <w:rPr>
          <w:rFonts w:ascii="Calibri" w:hAnsi="Calibri" w:cs="Arial"/>
          <w:b/>
          <w:sz w:val="20"/>
          <w:szCs w:val="20"/>
          <w:lang w:eastAsia="x-none"/>
        </w:rPr>
        <w:t xml:space="preserve">prodotti e </w:t>
      </w:r>
      <w:r w:rsidRPr="00E50D46">
        <w:rPr>
          <w:rFonts w:ascii="Calibri" w:hAnsi="Calibri" w:cs="Arial"/>
          <w:b/>
          <w:sz w:val="20"/>
          <w:szCs w:val="20"/>
          <w:lang w:eastAsia="x-none"/>
        </w:rPr>
        <w:t xml:space="preserve">tecnologia </w:t>
      </w:r>
      <w:r w:rsidR="00CA6BF3" w:rsidRPr="00E50D46">
        <w:rPr>
          <w:rFonts w:ascii="Calibri" w:hAnsi="Calibri" w:cs="Arial"/>
          <w:b/>
          <w:sz w:val="20"/>
          <w:szCs w:val="20"/>
          <w:lang w:eastAsia="x-none"/>
        </w:rPr>
        <w:t>ZEND</w:t>
      </w:r>
      <w:r w:rsidRPr="00E50D46">
        <w:rPr>
          <w:rFonts w:ascii="Calibri" w:hAnsi="Calibri" w:cs="Arial"/>
          <w:b/>
          <w:sz w:val="20"/>
          <w:szCs w:val="20"/>
          <w:lang w:eastAsia="x-none"/>
        </w:rPr>
        <w:t>)</w:t>
      </w:r>
      <w:r w:rsidRPr="00E50D46">
        <w:rPr>
          <w:rFonts w:ascii="Calibri" w:hAnsi="Calibri" w:cs="Arial"/>
          <w:sz w:val="20"/>
          <w:szCs w:val="20"/>
          <w:lang w:eastAsia="x-none"/>
        </w:rPr>
        <w:t>,</w:t>
      </w:r>
      <w:r w:rsidRPr="00E50D46">
        <w:rPr>
          <w:rFonts w:ascii="Calibri" w:hAnsi="Calibri" w:cs="Arial"/>
          <w:b/>
          <w:sz w:val="20"/>
          <w:szCs w:val="20"/>
          <w:lang w:eastAsia="x-none"/>
        </w:rPr>
        <w:t xml:space="preserve"> </w:t>
      </w:r>
      <w:r w:rsidR="00CA6BF3" w:rsidRPr="00E50D46">
        <w:rPr>
          <w:rFonts w:ascii="Calibri" w:hAnsi="Calibri" w:cs="Arial"/>
          <w:sz w:val="20"/>
          <w:szCs w:val="20"/>
          <w:lang w:eastAsia="x-none"/>
        </w:rPr>
        <w:t xml:space="preserve">erogabili </w:t>
      </w:r>
      <w:r w:rsidRPr="00E50D46">
        <w:rPr>
          <w:rFonts w:ascii="Calibri" w:hAnsi="Calibri" w:cs="Arial"/>
          <w:sz w:val="20"/>
          <w:szCs w:val="20"/>
          <w:lang w:eastAsia="x-none"/>
        </w:rPr>
        <w:t>a richiesta</w:t>
      </w:r>
      <w:r w:rsidR="00CA6BF3" w:rsidRPr="00E50D46">
        <w:rPr>
          <w:rFonts w:ascii="Calibri" w:hAnsi="Calibri" w:cs="Arial"/>
          <w:sz w:val="20"/>
          <w:szCs w:val="20"/>
          <w:lang w:eastAsia="x-none"/>
        </w:rPr>
        <w:t>;</w:t>
      </w:r>
    </w:p>
    <w:p w:rsidR="00CA6BF3" w:rsidRPr="00E50D46" w:rsidRDefault="00E50D46" w:rsidP="00CA6BF3">
      <w:pPr>
        <w:pStyle w:val="Paragrafoelenco"/>
        <w:numPr>
          <w:ilvl w:val="0"/>
          <w:numId w:val="18"/>
        </w:numPr>
        <w:spacing w:line="360" w:lineRule="auto"/>
        <w:jc w:val="both"/>
        <w:rPr>
          <w:rFonts w:ascii="Calibri" w:hAnsi="Calibri" w:cs="Arial"/>
          <w:sz w:val="20"/>
          <w:szCs w:val="20"/>
          <w:lang w:eastAsia="x-none"/>
        </w:rPr>
      </w:pPr>
      <w:r>
        <w:rPr>
          <w:rFonts w:ascii="Calibri" w:hAnsi="Calibri" w:cs="Arial"/>
          <w:b/>
          <w:sz w:val="20"/>
          <w:szCs w:val="20"/>
          <w:lang w:eastAsia="x-none"/>
        </w:rPr>
        <w:t xml:space="preserve">Giornate di </w:t>
      </w:r>
      <w:r w:rsidR="00CA6BF3" w:rsidRPr="00E50D46">
        <w:rPr>
          <w:rFonts w:ascii="Calibri" w:hAnsi="Calibri" w:cs="Arial"/>
          <w:b/>
          <w:sz w:val="20"/>
          <w:szCs w:val="20"/>
          <w:lang w:eastAsia="x-none"/>
        </w:rPr>
        <w:t>Formazione (</w:t>
      </w:r>
      <w:r w:rsidR="00820850">
        <w:rPr>
          <w:rFonts w:ascii="Calibri" w:hAnsi="Calibri" w:cs="Arial"/>
          <w:b/>
          <w:sz w:val="20"/>
          <w:szCs w:val="20"/>
          <w:lang w:eastAsia="x-none"/>
        </w:rPr>
        <w:t xml:space="preserve">prodotti e </w:t>
      </w:r>
      <w:r w:rsidRPr="00E50D46">
        <w:rPr>
          <w:rFonts w:ascii="Calibri" w:hAnsi="Calibri" w:cs="Arial"/>
          <w:b/>
          <w:sz w:val="20"/>
          <w:szCs w:val="20"/>
          <w:lang w:eastAsia="x-none"/>
        </w:rPr>
        <w:t>tecnologia ZEND)</w:t>
      </w:r>
      <w:r w:rsidRPr="00E50D46">
        <w:rPr>
          <w:rFonts w:ascii="Calibri" w:hAnsi="Calibri" w:cs="Arial"/>
          <w:sz w:val="20"/>
          <w:szCs w:val="20"/>
          <w:lang w:eastAsia="x-none"/>
        </w:rPr>
        <w:t>, erogabili a richiesta</w:t>
      </w:r>
      <w:r w:rsidR="00CA6BF3" w:rsidRPr="00E50D46">
        <w:rPr>
          <w:rFonts w:ascii="Calibri" w:hAnsi="Calibri" w:cs="Arial"/>
          <w:sz w:val="20"/>
          <w:szCs w:val="20"/>
          <w:lang w:eastAsia="x-none"/>
        </w:rPr>
        <w:t>.</w:t>
      </w:r>
    </w:p>
    <w:p w:rsidR="00222953" w:rsidRPr="00CA6BF3" w:rsidRDefault="00222953" w:rsidP="00CA6BF3">
      <w:pPr>
        <w:spacing w:line="360" w:lineRule="auto"/>
        <w:jc w:val="both"/>
        <w:rPr>
          <w:rFonts w:asciiTheme="minorHAnsi" w:hAnsiTheme="minorHAnsi" w:cs="Arial"/>
          <w:b/>
          <w:bCs/>
          <w:sz w:val="20"/>
          <w:szCs w:val="20"/>
        </w:rPr>
      </w:pPr>
    </w:p>
    <w:p w:rsidR="00222953" w:rsidRDefault="00222953" w:rsidP="00222953">
      <w:pPr>
        <w:spacing w:line="360" w:lineRule="auto"/>
        <w:jc w:val="both"/>
        <w:rPr>
          <w:rFonts w:asciiTheme="minorHAnsi" w:hAnsiTheme="minorHAnsi" w:cs="Arial"/>
          <w:b/>
          <w:bCs/>
          <w:sz w:val="20"/>
          <w:szCs w:val="20"/>
        </w:rPr>
      </w:pPr>
    </w:p>
    <w:p w:rsidR="00222953" w:rsidRPr="001B5327" w:rsidRDefault="00222953" w:rsidP="0022295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 xml:space="preserve">Costi attesi </w:t>
      </w:r>
    </w:p>
    <w:p w:rsidR="00222953" w:rsidRPr="00D64253" w:rsidRDefault="000C5096" w:rsidP="00222953">
      <w:pPr>
        <w:spacing w:line="360" w:lineRule="auto"/>
        <w:jc w:val="both"/>
        <w:rPr>
          <w:rFonts w:asciiTheme="minorHAnsi" w:hAnsiTheme="minorHAnsi" w:cs="Arial"/>
          <w:bCs/>
          <w:sz w:val="20"/>
          <w:szCs w:val="20"/>
        </w:rPr>
      </w:pPr>
      <w:r>
        <w:rPr>
          <w:rFonts w:asciiTheme="minorHAnsi" w:hAnsiTheme="minorHAnsi" w:cs="Arial"/>
          <w:bCs/>
          <w:sz w:val="20"/>
          <w:szCs w:val="20"/>
        </w:rPr>
        <w:t>Il massimale contrattuale stimato per l’iniziativa</w:t>
      </w:r>
      <w:r w:rsidR="0022151C">
        <w:rPr>
          <w:rFonts w:asciiTheme="minorHAnsi" w:hAnsiTheme="minorHAnsi" w:cs="Arial"/>
          <w:bCs/>
          <w:sz w:val="20"/>
          <w:szCs w:val="20"/>
        </w:rPr>
        <w:t xml:space="preserve"> </w:t>
      </w:r>
      <w:r w:rsidR="00D91DFB">
        <w:rPr>
          <w:rFonts w:asciiTheme="minorHAnsi" w:hAnsiTheme="minorHAnsi" w:cs="Arial"/>
          <w:bCs/>
          <w:sz w:val="20"/>
          <w:szCs w:val="20"/>
        </w:rPr>
        <w:t>è pari ad</w:t>
      </w:r>
      <w:bookmarkStart w:id="0" w:name="_GoBack"/>
      <w:bookmarkEnd w:id="0"/>
      <w:r w:rsidR="00222953" w:rsidRPr="002D1087">
        <w:rPr>
          <w:rFonts w:asciiTheme="minorHAnsi" w:hAnsiTheme="minorHAnsi" w:cs="Arial"/>
          <w:bCs/>
          <w:sz w:val="20"/>
          <w:szCs w:val="20"/>
        </w:rPr>
        <w:t xml:space="preserve"> </w:t>
      </w:r>
      <w:r w:rsidR="00222953" w:rsidRPr="0022151C">
        <w:rPr>
          <w:rFonts w:asciiTheme="minorHAnsi" w:hAnsiTheme="minorHAnsi" w:cs="Arial"/>
          <w:b/>
          <w:bCs/>
          <w:sz w:val="20"/>
          <w:szCs w:val="20"/>
        </w:rPr>
        <w:t xml:space="preserve">€ </w:t>
      </w:r>
      <w:r w:rsidR="00CA6BF3" w:rsidRPr="0022151C">
        <w:rPr>
          <w:rFonts w:asciiTheme="minorHAnsi" w:hAnsiTheme="minorHAnsi" w:cs="Arial"/>
          <w:b/>
          <w:bCs/>
          <w:sz w:val="20"/>
          <w:szCs w:val="20"/>
        </w:rPr>
        <w:t>650</w:t>
      </w:r>
      <w:r w:rsidR="00222953" w:rsidRPr="0022151C">
        <w:rPr>
          <w:rFonts w:asciiTheme="minorHAnsi" w:hAnsiTheme="minorHAnsi" w:cs="Arial"/>
          <w:b/>
          <w:bCs/>
          <w:sz w:val="20"/>
          <w:szCs w:val="20"/>
        </w:rPr>
        <w:t>.000 IVA</w:t>
      </w:r>
      <w:r w:rsidR="0022151C" w:rsidRPr="0022151C">
        <w:rPr>
          <w:rFonts w:asciiTheme="minorHAnsi" w:hAnsiTheme="minorHAnsi" w:cs="Arial"/>
          <w:bCs/>
          <w:sz w:val="20"/>
          <w:szCs w:val="20"/>
        </w:rPr>
        <w:t>, oltre IV</w:t>
      </w:r>
      <w:r w:rsidR="0022151C">
        <w:rPr>
          <w:rFonts w:asciiTheme="minorHAnsi" w:hAnsiTheme="minorHAnsi" w:cs="Arial"/>
          <w:bCs/>
          <w:sz w:val="20"/>
          <w:szCs w:val="20"/>
        </w:rPr>
        <w:t>A.</w:t>
      </w:r>
      <w:r w:rsidR="00222953" w:rsidRPr="00D64253">
        <w:rPr>
          <w:rFonts w:asciiTheme="minorHAnsi" w:hAnsiTheme="minorHAnsi" w:cs="Arial"/>
          <w:bCs/>
          <w:sz w:val="20"/>
          <w:szCs w:val="20"/>
        </w:rPr>
        <w:t xml:space="preserve"> </w:t>
      </w:r>
    </w:p>
    <w:p w:rsidR="00222953" w:rsidRDefault="00222953" w:rsidP="00222953">
      <w:pPr>
        <w:spacing w:line="360" w:lineRule="auto"/>
        <w:jc w:val="both"/>
        <w:rPr>
          <w:rFonts w:ascii="Calibri" w:hAnsi="Calibri" w:cs="Arial"/>
          <w:sz w:val="20"/>
          <w:szCs w:val="20"/>
        </w:rPr>
      </w:pPr>
    </w:p>
    <w:p w:rsidR="00222953" w:rsidRPr="00620C3D" w:rsidRDefault="00222953" w:rsidP="00222953">
      <w:pPr>
        <w:spacing w:line="360" w:lineRule="auto"/>
        <w:jc w:val="both"/>
        <w:rPr>
          <w:rFonts w:ascii="Calibri" w:hAnsi="Calibri" w:cs="Arial"/>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procederà ad avviare una procedura di acquisto coerente con i risultati dell’indagine stessa, al fine di ottenere la soluzione il più possibile rispondente alle esigenze espresse dalla Committente</w:t>
      </w:r>
      <w:r>
        <w:rPr>
          <w:rFonts w:ascii="Calibri" w:hAnsi="Calibri" w:cs="Arial"/>
          <w:sz w:val="20"/>
          <w:szCs w:val="20"/>
        </w:rPr>
        <w:t xml:space="preserve"> stessa</w:t>
      </w:r>
      <w:r w:rsidRPr="00620C3D">
        <w:rPr>
          <w:rFonts w:ascii="Calibri" w:hAnsi="Calibri" w:cs="Arial"/>
          <w:sz w:val="20"/>
          <w:szCs w:val="20"/>
        </w:rPr>
        <w:t>.</w:t>
      </w:r>
    </w:p>
    <w:p w:rsidR="00074BD2" w:rsidRPr="00074BD2" w:rsidRDefault="00074BD2" w:rsidP="00AD7CCF">
      <w:pPr>
        <w:spacing w:line="276" w:lineRule="auto"/>
      </w:pPr>
    </w:p>
    <w:p w:rsidR="000B4D07" w:rsidRPr="00B362F5" w:rsidRDefault="00B362F5" w:rsidP="00B362F5">
      <w:pPr>
        <w:pStyle w:val="Titolo1"/>
        <w:numPr>
          <w:ilvl w:val="0"/>
          <w:numId w:val="0"/>
        </w:numPr>
        <w:rPr>
          <w:rFonts w:ascii="Calibri" w:hAnsi="Calibri"/>
          <w:szCs w:val="22"/>
        </w:rPr>
      </w:pPr>
      <w:r w:rsidRPr="00B362F5">
        <w:rPr>
          <w:rFonts w:ascii="Calibri" w:hAnsi="Calibri"/>
          <w:szCs w:val="22"/>
        </w:rPr>
        <w:t>Domande</w:t>
      </w:r>
    </w:p>
    <w:p w:rsidR="00C50638" w:rsidRDefault="00C50638" w:rsidP="00444A91">
      <w:pPr>
        <w:numPr>
          <w:ilvl w:val="0"/>
          <w:numId w:val="5"/>
        </w:numPr>
        <w:spacing w:after="120" w:line="276" w:lineRule="auto"/>
        <w:ind w:left="0" w:firstLine="0"/>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w:t>
      </w:r>
      <w:r w:rsidR="009D7881">
        <w:rPr>
          <w:rFonts w:ascii="Calibri" w:hAnsi="Calibri" w:cs="Arial"/>
          <w:sz w:val="20"/>
          <w:szCs w:val="20"/>
        </w:rPr>
        <w:tab/>
      </w:r>
      <w:r>
        <w:rPr>
          <w:rFonts w:ascii="Calibri" w:hAnsi="Calibri" w:cs="Arial"/>
          <w:sz w:val="20"/>
          <w:szCs w:val="20"/>
        </w:rPr>
        <w:t>settori di attività, il core business, il numero di dipendenti.</w:t>
      </w:r>
    </w:p>
    <w:p w:rsidR="00042C9C" w:rsidRPr="00620327" w:rsidRDefault="00042C9C" w:rsidP="00042C9C">
      <w:pPr>
        <w:pStyle w:val="NormaleFili"/>
        <w:numPr>
          <w:ilvl w:val="1"/>
          <w:numId w:val="5"/>
        </w:numPr>
        <w:rPr>
          <w:i/>
        </w:rPr>
      </w:pPr>
      <w:r w:rsidRPr="00620327">
        <w:rPr>
          <w:i/>
        </w:rPr>
        <w:t>Produttore</w:t>
      </w:r>
    </w:p>
    <w:p w:rsidR="00042C9C" w:rsidRPr="00620327" w:rsidRDefault="00042C9C" w:rsidP="00042C9C">
      <w:pPr>
        <w:pStyle w:val="NormaleFili"/>
        <w:numPr>
          <w:ilvl w:val="1"/>
          <w:numId w:val="5"/>
        </w:numPr>
        <w:rPr>
          <w:i/>
        </w:rPr>
      </w:pPr>
      <w:r w:rsidRPr="00620327">
        <w:rPr>
          <w:i/>
        </w:rPr>
        <w:t xml:space="preserve">Distributore di </w:t>
      </w:r>
      <w:r>
        <w:rPr>
          <w:i/>
        </w:rPr>
        <w:t>servizi</w:t>
      </w:r>
      <w:r w:rsidRPr="00620327">
        <w:rPr>
          <w:i/>
        </w:rPr>
        <w:t xml:space="preserve"> </w:t>
      </w:r>
    </w:p>
    <w:p w:rsidR="00042C9C" w:rsidRPr="00620327" w:rsidRDefault="00042C9C" w:rsidP="00042C9C">
      <w:pPr>
        <w:pStyle w:val="NormaleFili"/>
        <w:numPr>
          <w:ilvl w:val="1"/>
          <w:numId w:val="5"/>
        </w:numPr>
        <w:rPr>
          <w:i/>
        </w:rPr>
      </w:pPr>
      <w:r w:rsidRPr="00620327">
        <w:rPr>
          <w:i/>
        </w:rPr>
        <w:t xml:space="preserve">Rivenditore di </w:t>
      </w:r>
      <w:r>
        <w:rPr>
          <w:i/>
        </w:rPr>
        <w:t>servizi</w:t>
      </w:r>
      <w:r w:rsidRPr="00620327">
        <w:rPr>
          <w:i/>
        </w:rPr>
        <w:t xml:space="preserve"> </w:t>
      </w:r>
    </w:p>
    <w:p w:rsidR="00042C9C" w:rsidRDefault="00042C9C" w:rsidP="00042C9C">
      <w:pPr>
        <w:pStyle w:val="NormaleFili"/>
        <w:numPr>
          <w:ilvl w:val="1"/>
          <w:numId w:val="5"/>
        </w:numPr>
        <w:rPr>
          <w:i/>
        </w:rPr>
      </w:pPr>
      <w:r w:rsidRPr="00620327">
        <w:rPr>
          <w:i/>
        </w:rPr>
        <w:t xml:space="preserve">System Integrator nell’ambito tecnologico descritto </w:t>
      </w:r>
    </w:p>
    <w:p w:rsidR="002853FF" w:rsidRDefault="002853FF" w:rsidP="002853FF">
      <w:pPr>
        <w:spacing w:after="120" w:line="276" w:lineRule="auto"/>
        <w:jc w:val="both"/>
        <w:rPr>
          <w:rFonts w:ascii="Calibri" w:hAnsi="Calibri" w:cs="Arial"/>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Tr="002853FF">
        <w:trPr>
          <w:trHeight w:val="1824"/>
        </w:trPr>
        <w:tc>
          <w:tcPr>
            <w:tcW w:w="8494" w:type="dxa"/>
            <w:shd w:val="clear" w:color="auto" w:fill="F2F2F2" w:themeFill="background1" w:themeFillShade="F2"/>
          </w:tcPr>
          <w:p w:rsidR="00132904" w:rsidRPr="00402B52" w:rsidRDefault="00132904" w:rsidP="00402B52">
            <w:pPr>
              <w:jc w:val="both"/>
              <w:rPr>
                <w:rFonts w:asciiTheme="minorHAnsi" w:hAnsiTheme="minorHAnsi" w:cs="Arial"/>
                <w:bCs/>
                <w:sz w:val="20"/>
                <w:szCs w:val="20"/>
              </w:rPr>
            </w:pPr>
          </w:p>
        </w:tc>
      </w:tr>
    </w:tbl>
    <w:p w:rsidR="00C50638" w:rsidRDefault="00C50638" w:rsidP="00486B8C">
      <w:pPr>
        <w:spacing w:line="360" w:lineRule="auto"/>
        <w:jc w:val="both"/>
        <w:rPr>
          <w:rFonts w:ascii="Calibri" w:hAnsi="Calibri" w:cs="Arial"/>
          <w:sz w:val="20"/>
          <w:szCs w:val="20"/>
        </w:rPr>
      </w:pPr>
    </w:p>
    <w:p w:rsidR="00EB536E" w:rsidRDefault="00EB536E" w:rsidP="00444A91">
      <w:pPr>
        <w:numPr>
          <w:ilvl w:val="0"/>
          <w:numId w:val="5"/>
        </w:numPr>
        <w:spacing w:after="120" w:line="276" w:lineRule="auto"/>
        <w:ind w:left="357" w:hanging="357"/>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w:t>
      </w:r>
      <w:r w:rsidR="00915B06" w:rsidRPr="00C971BB">
        <w:rPr>
          <w:rFonts w:ascii="Calibri" w:hAnsi="Calibri" w:cs="Arial"/>
          <w:sz w:val="20"/>
          <w:szCs w:val="20"/>
        </w:rPr>
        <w:t xml:space="preserve"> </w:t>
      </w:r>
      <w:r w:rsidR="00170448" w:rsidRPr="00C971BB">
        <w:rPr>
          <w:rFonts w:ascii="Calibri" w:hAnsi="Calibri" w:cs="Arial"/>
          <w:sz w:val="20"/>
          <w:szCs w:val="20"/>
        </w:rPr>
        <w:t xml:space="preserve">quanto compreso nell’oggetto </w:t>
      </w:r>
      <w:r w:rsidR="002B2566" w:rsidRPr="00C971BB">
        <w:rPr>
          <w:rFonts w:ascii="Calibri" w:hAnsi="Calibri" w:cs="Arial"/>
          <w:sz w:val="20"/>
          <w:szCs w:val="20"/>
        </w:rPr>
        <w:t xml:space="preserve">dell’iniziativa </w:t>
      </w:r>
      <w:r w:rsidR="007B6F47">
        <w:rPr>
          <w:rFonts w:ascii="Calibri" w:hAnsi="Calibri" w:cs="Arial"/>
          <w:sz w:val="20"/>
          <w:szCs w:val="20"/>
        </w:rPr>
        <w:t>(</w:t>
      </w:r>
      <w:r w:rsidR="00417F9D">
        <w:rPr>
          <w:rFonts w:ascii="Calibri" w:hAnsi="Calibri" w:cs="Arial"/>
          <w:sz w:val="20"/>
          <w:szCs w:val="20"/>
        </w:rPr>
        <w:t>Soluzione Software Enterprise Z</w:t>
      </w:r>
      <w:r w:rsidR="00417F9D" w:rsidRPr="00CB3772">
        <w:rPr>
          <w:rFonts w:ascii="Calibri" w:hAnsi="Calibri" w:cs="Arial"/>
          <w:sz w:val="20"/>
          <w:szCs w:val="20"/>
        </w:rPr>
        <w:t>end per SOGEI</w:t>
      </w:r>
      <w:r w:rsidR="007B6F47">
        <w:rPr>
          <w:rFonts w:ascii="Calibri" w:hAnsi="Calibri" w:cs="Arial"/>
          <w:sz w:val="20"/>
          <w:szCs w:val="20"/>
        </w:rPr>
        <w:t>)</w:t>
      </w:r>
      <w:r w:rsidR="007B6F47" w:rsidRPr="00051247">
        <w:rPr>
          <w:rFonts w:asciiTheme="minorHAnsi" w:hAnsiTheme="minorHAnsi" w:cs="Arial"/>
          <w:sz w:val="20"/>
          <w:szCs w:val="20"/>
        </w:rPr>
        <w:t xml:space="preserve"> </w:t>
      </w:r>
      <w:r w:rsidRPr="00C23478">
        <w:rPr>
          <w:rFonts w:ascii="Calibri" w:hAnsi="Calibri" w:cs="Arial"/>
          <w:sz w:val="20"/>
          <w:szCs w:val="20"/>
        </w:rPr>
        <w:t>indicare qual è il fatturato annuo medio realizzato dall’Azienda nell’ultimo biennio sia nel mercato Italiano che nello specifico mercato della Pubblica Amministrazione?</w:t>
      </w:r>
    </w:p>
    <w:p w:rsidR="00417F9D" w:rsidRPr="00C23478" w:rsidRDefault="00417F9D" w:rsidP="00417F9D">
      <w:pPr>
        <w:spacing w:after="120" w:line="276" w:lineRule="auto"/>
        <w:ind w:left="357"/>
        <w:jc w:val="both"/>
        <w:rPr>
          <w:rFonts w:ascii="Calibri" w:hAnsi="Calibri" w:cs="Arial"/>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Tr="002853FF">
        <w:trPr>
          <w:trHeight w:val="1824"/>
        </w:trPr>
        <w:tc>
          <w:tcPr>
            <w:tcW w:w="8494" w:type="dxa"/>
            <w:shd w:val="clear" w:color="auto" w:fill="F2F2F2" w:themeFill="background1" w:themeFillShade="F2"/>
          </w:tcPr>
          <w:p w:rsidR="00132904" w:rsidRPr="00402B52" w:rsidRDefault="00132904" w:rsidP="00402B52">
            <w:pPr>
              <w:jc w:val="both"/>
              <w:rPr>
                <w:rFonts w:asciiTheme="minorHAnsi" w:hAnsiTheme="minorHAnsi" w:cs="Arial"/>
                <w:bCs/>
                <w:sz w:val="20"/>
                <w:szCs w:val="20"/>
              </w:rPr>
            </w:pPr>
          </w:p>
        </w:tc>
      </w:tr>
    </w:tbl>
    <w:p w:rsidR="00132904" w:rsidRDefault="00132904" w:rsidP="00132904">
      <w:pPr>
        <w:spacing w:line="360" w:lineRule="auto"/>
        <w:jc w:val="both"/>
        <w:rPr>
          <w:rFonts w:ascii="Calibri" w:hAnsi="Calibri" w:cs="Arial"/>
          <w:sz w:val="20"/>
          <w:szCs w:val="20"/>
        </w:rPr>
      </w:pPr>
    </w:p>
    <w:p w:rsidR="00C50638" w:rsidRDefault="00C50638" w:rsidP="00444A91">
      <w:pPr>
        <w:numPr>
          <w:ilvl w:val="0"/>
          <w:numId w:val="5"/>
        </w:numPr>
        <w:spacing w:after="120" w:line="276" w:lineRule="auto"/>
        <w:ind w:left="357" w:hanging="357"/>
        <w:jc w:val="both"/>
        <w:rPr>
          <w:rFonts w:ascii="Calibri" w:hAnsi="Calibri" w:cs="Arial"/>
          <w:sz w:val="20"/>
          <w:szCs w:val="20"/>
        </w:rPr>
      </w:pPr>
      <w:r w:rsidRPr="00C23478">
        <w:rPr>
          <w:rFonts w:ascii="Calibri" w:hAnsi="Calibri" w:cs="Arial"/>
          <w:sz w:val="20"/>
          <w:szCs w:val="20"/>
        </w:rPr>
        <w:lastRenderedPageBreak/>
        <w:t xml:space="preserve">In relazione </w:t>
      </w:r>
      <w:r w:rsidR="00170448" w:rsidRPr="00C971BB">
        <w:rPr>
          <w:rFonts w:ascii="Calibri" w:hAnsi="Calibri" w:cs="Arial"/>
          <w:sz w:val="20"/>
          <w:szCs w:val="20"/>
        </w:rPr>
        <w:t>a quanto compreso nell’oggetto</w:t>
      </w:r>
      <w:r w:rsidR="002B2566" w:rsidRPr="00C971BB">
        <w:rPr>
          <w:rFonts w:ascii="Calibri" w:hAnsi="Calibri" w:cs="Arial"/>
          <w:sz w:val="20"/>
          <w:szCs w:val="20"/>
        </w:rPr>
        <w:t xml:space="preserve"> dell’iniziativa</w:t>
      </w:r>
      <w:r w:rsidR="00074BD2">
        <w:rPr>
          <w:rFonts w:ascii="Calibri" w:hAnsi="Calibri" w:cs="Arial"/>
          <w:sz w:val="20"/>
          <w:szCs w:val="20"/>
        </w:rPr>
        <w:t xml:space="preserve"> </w:t>
      </w:r>
      <w:r w:rsidR="007B6F47" w:rsidRPr="00417F9D">
        <w:rPr>
          <w:rFonts w:ascii="Calibri" w:hAnsi="Calibri" w:cs="Arial"/>
          <w:sz w:val="20"/>
          <w:szCs w:val="20"/>
        </w:rPr>
        <w:t>(</w:t>
      </w:r>
      <w:r w:rsidR="00417F9D">
        <w:rPr>
          <w:rFonts w:ascii="Calibri" w:hAnsi="Calibri" w:cs="Arial"/>
          <w:sz w:val="20"/>
          <w:szCs w:val="20"/>
        </w:rPr>
        <w:t>Soluzione Software Enterprise Z</w:t>
      </w:r>
      <w:r w:rsidR="00417F9D" w:rsidRPr="00CB3772">
        <w:rPr>
          <w:rFonts w:ascii="Calibri" w:hAnsi="Calibri" w:cs="Arial"/>
          <w:sz w:val="20"/>
          <w:szCs w:val="20"/>
        </w:rPr>
        <w:t>end per SOGEI</w:t>
      </w:r>
      <w:r w:rsidR="007B6F47">
        <w:rPr>
          <w:rFonts w:ascii="Calibri" w:hAnsi="Calibri" w:cs="Arial"/>
          <w:sz w:val="20"/>
          <w:szCs w:val="20"/>
        </w:rPr>
        <w:t>)</w:t>
      </w:r>
      <w:r w:rsidRPr="00C23478">
        <w:rPr>
          <w:rFonts w:ascii="Calibri" w:hAnsi="Calibri" w:cs="Arial"/>
          <w:sz w:val="20"/>
          <w:szCs w:val="20"/>
        </w:rPr>
        <w:t xml:space="preserve">, descrivere le </w:t>
      </w:r>
      <w:r w:rsidR="00915B06" w:rsidRPr="00C23478">
        <w:rPr>
          <w:rFonts w:ascii="Calibri" w:hAnsi="Calibri" w:cs="Arial"/>
          <w:sz w:val="20"/>
          <w:szCs w:val="20"/>
        </w:rPr>
        <w:t>politiche commerciali</w:t>
      </w:r>
      <w:r w:rsidRPr="00C23478">
        <w:rPr>
          <w:rFonts w:ascii="Calibri" w:hAnsi="Calibri" w:cs="Arial"/>
          <w:sz w:val="20"/>
          <w:szCs w:val="20"/>
        </w:rPr>
        <w:t>, (</w:t>
      </w:r>
      <w:r w:rsidRPr="00525622">
        <w:rPr>
          <w:rFonts w:ascii="Calibri" w:hAnsi="Calibri" w:cs="Arial"/>
          <w:sz w:val="20"/>
          <w:szCs w:val="20"/>
        </w:rPr>
        <w:t>vendita diretta, distributori, retail ecc.).</w:t>
      </w:r>
      <w:r>
        <w:rPr>
          <w:rFonts w:ascii="Calibri" w:hAnsi="Calibri" w:cs="Arial"/>
          <w:sz w:val="20"/>
          <w:szCs w:val="20"/>
        </w:rPr>
        <w:t xml:space="preserve"> </w:t>
      </w:r>
    </w:p>
    <w:p w:rsidR="00417F9D" w:rsidRPr="00525622" w:rsidRDefault="00417F9D" w:rsidP="00417F9D">
      <w:pPr>
        <w:spacing w:after="120" w:line="276" w:lineRule="auto"/>
        <w:ind w:left="357"/>
        <w:jc w:val="both"/>
        <w:rPr>
          <w:rFonts w:ascii="Calibri" w:hAnsi="Calibri" w:cs="Arial"/>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Tr="002853FF">
        <w:trPr>
          <w:trHeight w:val="1824"/>
        </w:trPr>
        <w:tc>
          <w:tcPr>
            <w:tcW w:w="8494" w:type="dxa"/>
            <w:shd w:val="clear" w:color="auto" w:fill="F2F2F2" w:themeFill="background1" w:themeFillShade="F2"/>
          </w:tcPr>
          <w:p w:rsidR="00132904" w:rsidRPr="00402B52" w:rsidRDefault="00132904" w:rsidP="00402B52">
            <w:pPr>
              <w:jc w:val="both"/>
              <w:rPr>
                <w:rFonts w:asciiTheme="minorHAnsi" w:hAnsiTheme="minorHAnsi" w:cs="Arial"/>
                <w:bCs/>
                <w:sz w:val="20"/>
                <w:szCs w:val="20"/>
              </w:rPr>
            </w:pPr>
          </w:p>
        </w:tc>
      </w:tr>
    </w:tbl>
    <w:p w:rsidR="00132904" w:rsidRDefault="00132904" w:rsidP="00132904">
      <w:pPr>
        <w:spacing w:line="360" w:lineRule="auto"/>
        <w:jc w:val="both"/>
        <w:rPr>
          <w:rFonts w:ascii="Calibri" w:hAnsi="Calibri" w:cs="Arial"/>
          <w:sz w:val="20"/>
          <w:szCs w:val="20"/>
        </w:rPr>
      </w:pPr>
    </w:p>
    <w:p w:rsidR="00417F9D" w:rsidRDefault="00170448" w:rsidP="00417F9D">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S</w:t>
      </w:r>
      <w:r w:rsidR="00EB536E">
        <w:rPr>
          <w:rFonts w:ascii="Calibri" w:hAnsi="Calibri" w:cs="Arial"/>
          <w:sz w:val="20"/>
          <w:szCs w:val="20"/>
        </w:rPr>
        <w:t xml:space="preserve">pecificare se </w:t>
      </w:r>
      <w:r w:rsidR="00F0270A">
        <w:rPr>
          <w:rFonts w:ascii="Calibri" w:hAnsi="Calibri" w:cs="Arial"/>
          <w:sz w:val="20"/>
          <w:szCs w:val="20"/>
        </w:rPr>
        <w:t>i servizi</w:t>
      </w:r>
      <w:r w:rsidR="008160C2">
        <w:rPr>
          <w:rFonts w:ascii="Calibri" w:hAnsi="Calibri" w:cs="Arial"/>
          <w:sz w:val="20"/>
          <w:szCs w:val="20"/>
        </w:rPr>
        <w:t xml:space="preserve"> di Supporto Specialistico</w:t>
      </w:r>
      <w:r w:rsidR="00F0270A">
        <w:rPr>
          <w:rFonts w:ascii="Calibri" w:hAnsi="Calibri" w:cs="Arial"/>
          <w:sz w:val="20"/>
          <w:szCs w:val="20"/>
        </w:rPr>
        <w:t xml:space="preserve"> e Formazione </w:t>
      </w:r>
      <w:r w:rsidR="008160C2">
        <w:rPr>
          <w:rFonts w:ascii="Calibri" w:hAnsi="Calibri" w:cs="Arial"/>
          <w:sz w:val="20"/>
          <w:szCs w:val="20"/>
        </w:rPr>
        <w:t>su</w:t>
      </w:r>
      <w:r w:rsidR="00F0270A">
        <w:rPr>
          <w:rFonts w:ascii="Calibri" w:hAnsi="Calibri" w:cs="Arial"/>
          <w:sz w:val="20"/>
          <w:szCs w:val="20"/>
        </w:rPr>
        <w:t xml:space="preserve"> </w:t>
      </w:r>
      <w:r w:rsidR="00820850">
        <w:rPr>
          <w:rFonts w:ascii="Calibri" w:hAnsi="Calibri" w:cs="Arial"/>
          <w:sz w:val="20"/>
          <w:szCs w:val="20"/>
        </w:rPr>
        <w:t xml:space="preserve">prodotti e tecnologia </w:t>
      </w:r>
      <w:r w:rsidR="00F0270A">
        <w:rPr>
          <w:rFonts w:ascii="Calibri" w:hAnsi="Calibri" w:cs="Arial"/>
          <w:sz w:val="20"/>
          <w:szCs w:val="20"/>
        </w:rPr>
        <w:t>Zend</w:t>
      </w:r>
      <w:r w:rsidR="00820850">
        <w:rPr>
          <w:rFonts w:ascii="Calibri" w:hAnsi="Calibri" w:cs="Arial"/>
          <w:sz w:val="20"/>
          <w:szCs w:val="20"/>
        </w:rPr>
        <w:t>,</w:t>
      </w:r>
      <w:r w:rsidR="008160C2">
        <w:rPr>
          <w:rFonts w:ascii="Calibri" w:hAnsi="Calibri" w:cs="Arial"/>
          <w:sz w:val="20"/>
          <w:szCs w:val="20"/>
        </w:rPr>
        <w:t xml:space="preserve"> </w:t>
      </w:r>
      <w:r w:rsidR="00EB536E">
        <w:rPr>
          <w:rFonts w:ascii="Calibri" w:hAnsi="Calibri" w:cs="Arial"/>
          <w:sz w:val="20"/>
          <w:szCs w:val="20"/>
        </w:rPr>
        <w:t>nella modalità indicata, rientra</w:t>
      </w:r>
      <w:r w:rsidR="00820850">
        <w:rPr>
          <w:rFonts w:ascii="Calibri" w:hAnsi="Calibri" w:cs="Arial"/>
          <w:sz w:val="20"/>
          <w:szCs w:val="20"/>
        </w:rPr>
        <w:t>no</w:t>
      </w:r>
      <w:r w:rsidR="00EB536E">
        <w:rPr>
          <w:rFonts w:ascii="Calibri" w:hAnsi="Calibri" w:cs="Arial"/>
          <w:sz w:val="20"/>
          <w:szCs w:val="20"/>
        </w:rPr>
        <w:t xml:space="preserve"> nelle attività di fornitura della vostra azienda.</w:t>
      </w:r>
      <w:r w:rsidR="00EB536E" w:rsidRPr="00C50638">
        <w:rPr>
          <w:rFonts w:ascii="Calibri" w:hAnsi="Calibri" w:cs="Arial"/>
          <w:sz w:val="20"/>
          <w:szCs w:val="20"/>
        </w:rPr>
        <w:t xml:space="preserve"> </w:t>
      </w:r>
      <w:r w:rsidR="00EB536E" w:rsidRPr="003A273A">
        <w:rPr>
          <w:rFonts w:ascii="Calibri" w:hAnsi="Calibri" w:cs="Arial"/>
          <w:sz w:val="20"/>
          <w:szCs w:val="20"/>
        </w:rPr>
        <w:t>Se s</w:t>
      </w:r>
      <w:r w:rsidR="00EB536E">
        <w:rPr>
          <w:rFonts w:ascii="Calibri" w:hAnsi="Calibri" w:cs="Arial"/>
          <w:sz w:val="20"/>
          <w:szCs w:val="20"/>
        </w:rPr>
        <w:t>ì</w:t>
      </w:r>
      <w:r w:rsidR="00EB536E" w:rsidRPr="003A273A">
        <w:rPr>
          <w:rFonts w:ascii="Calibri" w:hAnsi="Calibri" w:cs="Arial"/>
          <w:sz w:val="20"/>
          <w:szCs w:val="20"/>
        </w:rPr>
        <w:t xml:space="preserve">, </w:t>
      </w:r>
      <w:r w:rsidR="00EB536E">
        <w:rPr>
          <w:rFonts w:ascii="Calibri" w:hAnsi="Calibri" w:cs="Arial"/>
          <w:sz w:val="20"/>
          <w:szCs w:val="20"/>
        </w:rPr>
        <w:t xml:space="preserve">specificare se in virtù di diritti esclusivi, </w:t>
      </w:r>
      <w:r w:rsidR="00EB536E" w:rsidRPr="003A273A">
        <w:rPr>
          <w:rFonts w:ascii="Calibri" w:hAnsi="Calibri" w:cs="Arial"/>
          <w:sz w:val="20"/>
          <w:szCs w:val="20"/>
        </w:rPr>
        <w:t>accordi commerciali</w:t>
      </w:r>
      <w:r w:rsidR="00EB536E">
        <w:rPr>
          <w:rFonts w:ascii="Calibri" w:hAnsi="Calibri" w:cs="Arial"/>
          <w:sz w:val="20"/>
          <w:szCs w:val="20"/>
        </w:rPr>
        <w:t xml:space="preserve"> o altro.</w:t>
      </w:r>
    </w:p>
    <w:p w:rsidR="00417F9D" w:rsidRPr="00417F9D" w:rsidRDefault="00417F9D" w:rsidP="00417F9D">
      <w:pPr>
        <w:spacing w:after="120" w:line="276" w:lineRule="auto"/>
        <w:ind w:left="357"/>
        <w:jc w:val="both"/>
        <w:rPr>
          <w:rFonts w:ascii="Calibri" w:hAnsi="Calibri" w:cs="Arial"/>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Tr="002853FF">
        <w:trPr>
          <w:trHeight w:val="1824"/>
        </w:trPr>
        <w:tc>
          <w:tcPr>
            <w:tcW w:w="8494" w:type="dxa"/>
            <w:shd w:val="clear" w:color="auto" w:fill="F2F2F2" w:themeFill="background1" w:themeFillShade="F2"/>
          </w:tcPr>
          <w:p w:rsidR="00132904" w:rsidRPr="00402B52" w:rsidRDefault="00132904" w:rsidP="00402B52">
            <w:pPr>
              <w:jc w:val="both"/>
              <w:rPr>
                <w:rFonts w:asciiTheme="minorHAnsi" w:hAnsiTheme="minorHAnsi" w:cs="Arial"/>
                <w:bCs/>
                <w:sz w:val="20"/>
                <w:szCs w:val="20"/>
              </w:rPr>
            </w:pPr>
          </w:p>
        </w:tc>
      </w:tr>
    </w:tbl>
    <w:p w:rsidR="00525622" w:rsidRDefault="00525622" w:rsidP="00A71B54">
      <w:pPr>
        <w:jc w:val="both"/>
        <w:rPr>
          <w:rFonts w:ascii="Calibri" w:hAnsi="Calibri"/>
          <w:sz w:val="20"/>
          <w:szCs w:val="20"/>
        </w:rPr>
      </w:pPr>
    </w:p>
    <w:p w:rsidR="00F0270A" w:rsidRPr="00E955B9" w:rsidRDefault="00F0270A" w:rsidP="00F0270A">
      <w:pPr>
        <w:pStyle w:val="Paragrafoelenco"/>
        <w:numPr>
          <w:ilvl w:val="0"/>
          <w:numId w:val="5"/>
        </w:numPr>
        <w:spacing w:line="360" w:lineRule="auto"/>
        <w:jc w:val="both"/>
        <w:rPr>
          <w:rFonts w:ascii="Calibri" w:hAnsi="Calibri" w:cs="Arial"/>
          <w:sz w:val="20"/>
          <w:szCs w:val="20"/>
        </w:rPr>
      </w:pPr>
      <w:r w:rsidRPr="00E955B9">
        <w:rPr>
          <w:rFonts w:ascii="Calibri" w:hAnsi="Calibri" w:cs="Arial"/>
          <w:sz w:val="20"/>
          <w:szCs w:val="20"/>
        </w:rPr>
        <w:t>Quali sono le condizioni contrattuali inerent</w:t>
      </w:r>
      <w:r>
        <w:rPr>
          <w:rFonts w:ascii="Calibri" w:hAnsi="Calibri" w:cs="Arial"/>
          <w:sz w:val="20"/>
          <w:szCs w:val="20"/>
        </w:rPr>
        <w:t>i</w:t>
      </w:r>
      <w:r w:rsidRPr="00E955B9">
        <w:rPr>
          <w:rFonts w:ascii="Calibri" w:hAnsi="Calibri" w:cs="Arial"/>
          <w:sz w:val="20"/>
          <w:szCs w:val="20"/>
        </w:rPr>
        <w:t xml:space="preserve"> l</w:t>
      </w:r>
      <w:r>
        <w:rPr>
          <w:rFonts w:ascii="Calibri" w:hAnsi="Calibri" w:cs="Arial"/>
          <w:sz w:val="20"/>
          <w:szCs w:val="20"/>
        </w:rPr>
        <w:t>e licenze?</w:t>
      </w:r>
    </w:p>
    <w:p w:rsidR="00F0270A" w:rsidRPr="004D1D32" w:rsidRDefault="00F0270A" w:rsidP="00F0270A">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F0270A" w:rsidRDefault="00F0270A" w:rsidP="00F0270A">
      <w:pPr>
        <w:jc w:val="both"/>
        <w:rPr>
          <w:rFonts w:asciiTheme="minorHAnsi" w:hAnsiTheme="minorHAnsi"/>
          <w:sz w:val="20"/>
          <w:szCs w:val="20"/>
        </w:rPr>
      </w:pPr>
      <w:r>
        <w:rPr>
          <w:rFonts w:asciiTheme="minorHAnsi" w:hAnsiTheme="minorHAnsi"/>
          <w:b/>
          <w:sz w:val="20"/>
          <w:szCs w:val="20"/>
        </w:rPr>
        <w:t>Diritto di l</w:t>
      </w:r>
      <w:r w:rsidRPr="00786D54">
        <w:rPr>
          <w:rFonts w:asciiTheme="minorHAnsi" w:hAnsiTheme="minorHAnsi"/>
          <w:b/>
          <w:sz w:val="20"/>
          <w:szCs w:val="20"/>
        </w:rPr>
        <w:t>icenz</w:t>
      </w:r>
      <w:r>
        <w:rPr>
          <w:rFonts w:asciiTheme="minorHAnsi" w:hAnsiTheme="minorHAnsi"/>
          <w:b/>
          <w:sz w:val="20"/>
          <w:szCs w:val="20"/>
        </w:rPr>
        <w:t>a</w:t>
      </w:r>
      <w:r w:rsidRPr="00786D54">
        <w:rPr>
          <w:rFonts w:asciiTheme="minorHAnsi" w:hAnsiTheme="minorHAnsi"/>
          <w:b/>
          <w:sz w:val="20"/>
          <w:szCs w:val="20"/>
        </w:rPr>
        <w:t xml:space="preserve"> d’uso</w:t>
      </w:r>
      <w:r>
        <w:rPr>
          <w:rFonts w:asciiTheme="minorHAnsi" w:hAnsiTheme="minorHAnsi"/>
          <w:sz w:val="20"/>
          <w:szCs w:val="20"/>
        </w:rPr>
        <w:t xml:space="preserve">: </w:t>
      </w:r>
      <w:r w:rsidRPr="00154A13">
        <w:rPr>
          <w:rFonts w:asciiTheme="minorHAnsi" w:hAnsiTheme="minorHAnsi"/>
          <w:sz w:val="28"/>
          <w:szCs w:val="28"/>
        </w:rPr>
        <w:t>□</w:t>
      </w:r>
      <w:r>
        <w:rPr>
          <w:rFonts w:asciiTheme="minorHAnsi" w:hAnsiTheme="minorHAnsi"/>
          <w:sz w:val="20"/>
          <w:szCs w:val="20"/>
        </w:rPr>
        <w:t xml:space="preserve"> A tempo illimitato - </w:t>
      </w:r>
      <w:r w:rsidRPr="00154A13">
        <w:rPr>
          <w:rFonts w:asciiTheme="minorHAnsi" w:hAnsiTheme="minorHAnsi"/>
          <w:sz w:val="28"/>
          <w:szCs w:val="28"/>
        </w:rPr>
        <w:t>□</w:t>
      </w:r>
      <w:r>
        <w:rPr>
          <w:rFonts w:asciiTheme="minorHAnsi" w:hAnsiTheme="minorHAnsi"/>
          <w:sz w:val="20"/>
          <w:szCs w:val="20"/>
        </w:rPr>
        <w:t xml:space="preserve"> A tempo determinato - </w:t>
      </w:r>
      <w:r w:rsidRPr="00154A13">
        <w:rPr>
          <w:rFonts w:asciiTheme="minorHAnsi" w:hAnsiTheme="minorHAnsi"/>
          <w:sz w:val="28"/>
          <w:szCs w:val="28"/>
        </w:rPr>
        <w:t>□</w:t>
      </w:r>
      <w:r>
        <w:rPr>
          <w:rFonts w:asciiTheme="minorHAnsi" w:hAnsiTheme="minorHAnsi"/>
          <w:sz w:val="20"/>
          <w:szCs w:val="20"/>
        </w:rPr>
        <w:t xml:space="preserve"> Altro </w:t>
      </w:r>
      <w:r w:rsidRPr="0010406C">
        <w:rPr>
          <w:rFonts w:asciiTheme="minorHAnsi" w:hAnsiTheme="minorHAnsi"/>
          <w:sz w:val="20"/>
          <w:szCs w:val="20"/>
        </w:rPr>
        <w:t>_______________________</w:t>
      </w:r>
      <w:r>
        <w:rPr>
          <w:rFonts w:asciiTheme="minorHAnsi" w:hAnsiTheme="minorHAnsi"/>
          <w:sz w:val="20"/>
          <w:szCs w:val="20"/>
        </w:rPr>
        <w:t>____________________</w:t>
      </w:r>
    </w:p>
    <w:p w:rsidR="00F0270A" w:rsidRDefault="00F0270A" w:rsidP="00F0270A">
      <w:pPr>
        <w:jc w:val="both"/>
        <w:rPr>
          <w:rFonts w:asciiTheme="minorHAnsi" w:hAnsiTheme="minorHAnsi"/>
          <w:sz w:val="20"/>
          <w:szCs w:val="20"/>
        </w:rPr>
      </w:pPr>
    </w:p>
    <w:p w:rsidR="00F0270A" w:rsidRDefault="00F0270A" w:rsidP="00F0270A">
      <w:pPr>
        <w:jc w:val="both"/>
        <w:rPr>
          <w:rFonts w:asciiTheme="minorHAnsi" w:hAnsiTheme="minorHAnsi"/>
          <w:sz w:val="20"/>
          <w:szCs w:val="20"/>
        </w:rPr>
      </w:pPr>
      <w:r>
        <w:rPr>
          <w:rFonts w:asciiTheme="minorHAnsi" w:hAnsiTheme="minorHAnsi"/>
          <w:b/>
          <w:sz w:val="20"/>
          <w:szCs w:val="20"/>
        </w:rPr>
        <w:t>Modalità di licensing</w:t>
      </w:r>
      <w:r>
        <w:rPr>
          <w:rFonts w:asciiTheme="minorHAnsi" w:hAnsiTheme="minorHAnsi"/>
          <w:sz w:val="20"/>
          <w:szCs w:val="20"/>
        </w:rPr>
        <w:t xml:space="preserve">: </w:t>
      </w:r>
      <w:r w:rsidRPr="00154A13">
        <w:rPr>
          <w:rFonts w:asciiTheme="minorHAnsi" w:hAnsiTheme="minorHAnsi"/>
          <w:sz w:val="28"/>
          <w:szCs w:val="28"/>
        </w:rPr>
        <w:t>□</w:t>
      </w:r>
      <w:r>
        <w:rPr>
          <w:rFonts w:asciiTheme="minorHAnsi" w:hAnsiTheme="minorHAnsi"/>
          <w:sz w:val="20"/>
          <w:szCs w:val="20"/>
        </w:rPr>
        <w:t xml:space="preserve"> Unlimited - </w:t>
      </w:r>
      <w:r w:rsidRPr="00154A13">
        <w:rPr>
          <w:rFonts w:asciiTheme="minorHAnsi" w:hAnsiTheme="minorHAnsi"/>
          <w:sz w:val="28"/>
          <w:szCs w:val="28"/>
        </w:rPr>
        <w:t>□</w:t>
      </w:r>
      <w:r>
        <w:rPr>
          <w:rFonts w:asciiTheme="minorHAnsi" w:hAnsiTheme="minorHAnsi"/>
          <w:sz w:val="20"/>
          <w:szCs w:val="20"/>
        </w:rPr>
        <w:t xml:space="preserve"> A volume - </w:t>
      </w:r>
      <w:r w:rsidRPr="00154A13">
        <w:rPr>
          <w:rFonts w:asciiTheme="minorHAnsi" w:hAnsiTheme="minorHAnsi"/>
          <w:sz w:val="28"/>
          <w:szCs w:val="28"/>
        </w:rPr>
        <w:t>□</w:t>
      </w:r>
      <w:r>
        <w:rPr>
          <w:rFonts w:asciiTheme="minorHAnsi" w:hAnsiTheme="minorHAnsi"/>
          <w:sz w:val="20"/>
          <w:szCs w:val="20"/>
        </w:rPr>
        <w:t xml:space="preserve"> Consentita solo su determinate macchine/utenti - </w:t>
      </w:r>
      <w:r w:rsidRPr="00154A13">
        <w:rPr>
          <w:rFonts w:asciiTheme="minorHAnsi" w:hAnsiTheme="minorHAnsi"/>
          <w:sz w:val="28"/>
          <w:szCs w:val="28"/>
        </w:rPr>
        <w:t>□</w:t>
      </w:r>
      <w:r>
        <w:rPr>
          <w:rFonts w:asciiTheme="minorHAnsi" w:hAnsiTheme="minorHAnsi"/>
          <w:sz w:val="20"/>
          <w:szCs w:val="20"/>
        </w:rPr>
        <w:t xml:space="preserve"> Altro ______________________________________________________________________________</w:t>
      </w:r>
    </w:p>
    <w:p w:rsidR="00F0270A" w:rsidRDefault="00F0270A" w:rsidP="00A71B54">
      <w:pPr>
        <w:jc w:val="both"/>
        <w:rPr>
          <w:rFonts w:ascii="Calibri" w:hAnsi="Calibri"/>
          <w:sz w:val="20"/>
          <w:szCs w:val="20"/>
        </w:rPr>
      </w:pPr>
    </w:p>
    <w:p w:rsidR="00F0270A" w:rsidRPr="00B53609" w:rsidRDefault="00F0270A" w:rsidP="00F0270A">
      <w:pPr>
        <w:pStyle w:val="BodyText21"/>
        <w:numPr>
          <w:ilvl w:val="0"/>
          <w:numId w:val="5"/>
        </w:numPr>
        <w:spacing w:line="360" w:lineRule="auto"/>
        <w:rPr>
          <w:rFonts w:asciiTheme="minorHAnsi" w:hAnsiTheme="minorHAnsi" w:cs="Arial"/>
          <w:sz w:val="20"/>
          <w:szCs w:val="20"/>
        </w:rPr>
      </w:pPr>
      <w:r>
        <w:rPr>
          <w:rFonts w:asciiTheme="minorHAnsi" w:hAnsiTheme="minorHAnsi" w:cs="Arial"/>
          <w:sz w:val="20"/>
          <w:szCs w:val="20"/>
        </w:rPr>
        <w:t>Quali sono le c</w:t>
      </w:r>
      <w:r w:rsidRPr="00BC3E00">
        <w:rPr>
          <w:rFonts w:asciiTheme="minorHAnsi" w:hAnsiTheme="minorHAnsi" w:cs="Arial"/>
          <w:sz w:val="20"/>
          <w:szCs w:val="20"/>
        </w:rPr>
        <w:t>ondizioni d</w:t>
      </w:r>
      <w:r>
        <w:rPr>
          <w:rFonts w:asciiTheme="minorHAnsi" w:hAnsiTheme="minorHAnsi" w:cs="Arial"/>
          <w:sz w:val="20"/>
          <w:szCs w:val="20"/>
        </w:rPr>
        <w:t>i prezzo mediamente praticate (</w:t>
      </w:r>
      <w:r w:rsidRPr="00BC3E00">
        <w:rPr>
          <w:rFonts w:asciiTheme="minorHAnsi" w:hAnsiTheme="minorHAnsi" w:cs="Arial"/>
          <w:sz w:val="20"/>
          <w:szCs w:val="20"/>
        </w:rPr>
        <w:t xml:space="preserve">prezzi </w:t>
      </w:r>
      <w:r>
        <w:rPr>
          <w:rFonts w:asciiTheme="minorHAnsi" w:hAnsiTheme="minorHAnsi" w:cs="Arial"/>
          <w:sz w:val="20"/>
          <w:szCs w:val="20"/>
        </w:rPr>
        <w:t xml:space="preserve">di listino, tipologia di sconti </w:t>
      </w:r>
      <w:r w:rsidRPr="00BC3E00">
        <w:rPr>
          <w:rFonts w:asciiTheme="minorHAnsi" w:hAnsiTheme="minorHAnsi" w:cs="Arial"/>
          <w:sz w:val="20"/>
          <w:szCs w:val="20"/>
        </w:rPr>
        <w:t>praticati</w:t>
      </w:r>
      <w:r>
        <w:rPr>
          <w:rFonts w:asciiTheme="minorHAnsi" w:hAnsiTheme="minorHAnsi" w:cs="Arial"/>
          <w:sz w:val="20"/>
          <w:szCs w:val="20"/>
        </w:rPr>
        <w:t xml:space="preserve"> per la manutenzione, per le tariffe G/P prezzi e sconti per tutti i servizi richiesti) per ogni esigenza elencata nel precedente Paragrafo </w:t>
      </w:r>
      <w:r w:rsidRPr="00704CAA">
        <w:rPr>
          <w:rFonts w:asciiTheme="minorHAnsi" w:hAnsiTheme="minorHAnsi" w:cs="Arial"/>
          <w:b/>
          <w:sz w:val="20"/>
          <w:szCs w:val="20"/>
        </w:rPr>
        <w:t>Fabbisogno.</w:t>
      </w:r>
      <w:r w:rsidRPr="00704CAA">
        <w:rPr>
          <w:rFonts w:asciiTheme="minorHAnsi" w:hAnsiTheme="minorHAnsi" w:cs="Arial"/>
          <w:sz w:val="20"/>
          <w:szCs w:val="20"/>
        </w:rPr>
        <w:t xml:space="preserve"> Si</w:t>
      </w:r>
      <w:r>
        <w:rPr>
          <w:rFonts w:asciiTheme="minorHAnsi" w:hAnsiTheme="minorHAnsi" w:cs="Arial"/>
          <w:sz w:val="20"/>
          <w:szCs w:val="20"/>
        </w:rPr>
        <w:t xml:space="preserve"> chiede di fornirne un elenco dettagliato.</w:t>
      </w:r>
    </w:p>
    <w:p w:rsidR="00F0270A" w:rsidRPr="004D1D32" w:rsidRDefault="00F0270A" w:rsidP="00F0270A">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0270A" w:rsidTr="002853FF">
        <w:trPr>
          <w:trHeight w:val="1824"/>
        </w:trPr>
        <w:tc>
          <w:tcPr>
            <w:tcW w:w="8494" w:type="dxa"/>
            <w:shd w:val="clear" w:color="auto" w:fill="F2F2F2" w:themeFill="background1" w:themeFillShade="F2"/>
          </w:tcPr>
          <w:p w:rsidR="00F0270A" w:rsidRDefault="00F0270A" w:rsidP="002853FF">
            <w:pPr>
              <w:ind w:left="284"/>
              <w:jc w:val="both"/>
              <w:rPr>
                <w:rFonts w:asciiTheme="minorHAnsi" w:hAnsiTheme="minorHAnsi" w:cs="Arial"/>
                <w:bCs/>
                <w:sz w:val="20"/>
                <w:szCs w:val="20"/>
              </w:rPr>
            </w:pPr>
          </w:p>
        </w:tc>
      </w:tr>
    </w:tbl>
    <w:p w:rsidR="00F0270A" w:rsidRDefault="00F0270A" w:rsidP="00F0270A">
      <w:pPr>
        <w:pStyle w:val="BodyText21"/>
        <w:spacing w:line="360" w:lineRule="auto"/>
        <w:rPr>
          <w:rFonts w:asciiTheme="minorHAnsi" w:hAnsiTheme="minorHAnsi" w:cs="Arial"/>
          <w:sz w:val="20"/>
          <w:szCs w:val="20"/>
        </w:rPr>
      </w:pPr>
    </w:p>
    <w:p w:rsidR="00F0270A" w:rsidRDefault="00F0270A" w:rsidP="00F0270A">
      <w:pPr>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rsidR="00F0270A" w:rsidRPr="00E91314" w:rsidRDefault="00F0270A" w:rsidP="00F0270A">
      <w:pPr>
        <w:pStyle w:val="Paragrafoelenco"/>
        <w:numPr>
          <w:ilvl w:val="0"/>
          <w:numId w:val="20"/>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rsidR="00F0270A" w:rsidRPr="00E91314" w:rsidRDefault="00F0270A" w:rsidP="00F0270A">
      <w:pPr>
        <w:pStyle w:val="Paragrafoelenco"/>
        <w:numPr>
          <w:ilvl w:val="0"/>
          <w:numId w:val="20"/>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F0270A" w:rsidRPr="00E91314" w:rsidRDefault="00F0270A" w:rsidP="00F0270A">
      <w:pPr>
        <w:pStyle w:val="Paragrafoelenco"/>
        <w:numPr>
          <w:ilvl w:val="0"/>
          <w:numId w:val="20"/>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0270A" w:rsidTr="002853FF">
        <w:trPr>
          <w:trHeight w:val="1262"/>
        </w:trPr>
        <w:tc>
          <w:tcPr>
            <w:tcW w:w="8494" w:type="dxa"/>
            <w:shd w:val="clear" w:color="auto" w:fill="F2F2F2" w:themeFill="background1" w:themeFillShade="F2"/>
          </w:tcPr>
          <w:p w:rsidR="00F0270A" w:rsidRDefault="00F0270A" w:rsidP="002853FF">
            <w:pPr>
              <w:ind w:left="284"/>
              <w:jc w:val="both"/>
              <w:rPr>
                <w:rFonts w:asciiTheme="minorHAnsi" w:hAnsiTheme="minorHAnsi" w:cs="Arial"/>
                <w:bCs/>
                <w:sz w:val="20"/>
                <w:szCs w:val="20"/>
              </w:rPr>
            </w:pPr>
          </w:p>
        </w:tc>
      </w:tr>
    </w:tbl>
    <w:p w:rsidR="00F0270A" w:rsidRPr="0088360A" w:rsidRDefault="00F0270A" w:rsidP="00F0270A">
      <w:pPr>
        <w:jc w:val="both"/>
        <w:rPr>
          <w:rFonts w:asciiTheme="minorHAnsi" w:hAnsiTheme="minorHAnsi" w:cs="Arial"/>
          <w:b/>
          <w:bCs/>
          <w:sz w:val="20"/>
          <w:szCs w:val="20"/>
        </w:rPr>
      </w:pPr>
      <w:r w:rsidRPr="0088360A">
        <w:rPr>
          <w:rFonts w:asciiTheme="minorHAnsi" w:hAnsiTheme="minorHAnsi" w:cs="Arial"/>
          <w:b/>
          <w:bCs/>
          <w:sz w:val="20"/>
          <w:szCs w:val="20"/>
        </w:rPr>
        <w:t>Risposta:</w:t>
      </w:r>
    </w:p>
    <w:p w:rsidR="00F0270A" w:rsidRPr="00FD373B" w:rsidRDefault="00F0270A" w:rsidP="00F0270A">
      <w:pPr>
        <w:spacing w:line="360" w:lineRule="auto"/>
        <w:jc w:val="both"/>
        <w:rPr>
          <w:rFonts w:ascii="Calibri" w:hAnsi="Calibri" w:cs="Arial"/>
          <w:sz w:val="20"/>
          <w:szCs w:val="20"/>
        </w:rPr>
      </w:pPr>
    </w:p>
    <w:p w:rsidR="00FD3529" w:rsidRDefault="00FD3529" w:rsidP="00402B52">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rsidR="00FD3529" w:rsidRDefault="00FD3529" w:rsidP="00FD3529">
      <w:pPr>
        <w:ind w:left="284"/>
        <w:jc w:val="both"/>
        <w:rPr>
          <w:rFonts w:ascii="Trebuchet MS" w:hAnsi="Trebuchet MS" w:cs="Arial"/>
          <w:i/>
          <w:color w:val="0000FF"/>
          <w:sz w:val="20"/>
          <w:szCs w:val="20"/>
        </w:rPr>
      </w:pPr>
    </w:p>
    <w:p w:rsidR="00FD3529" w:rsidRPr="00910C83" w:rsidRDefault="00FD3529" w:rsidP="00FD3529">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FD3529" w:rsidRPr="001E204E" w:rsidTr="002853FF">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D3529" w:rsidRPr="00BB4433" w:rsidRDefault="00FD3529" w:rsidP="002853FF">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FD3529" w:rsidRPr="00132242" w:rsidTr="002853FF">
        <w:tc>
          <w:tcPr>
            <w:tcW w:w="2822" w:type="dxa"/>
            <w:tcBorders>
              <w:top w:val="single" w:sz="4" w:space="0" w:color="FFFFFF" w:themeColor="background1"/>
            </w:tcBorders>
            <w:shd w:val="clear" w:color="auto" w:fill="auto"/>
          </w:tcPr>
          <w:p w:rsidR="00FD3529" w:rsidRPr="00B86271" w:rsidRDefault="00FD3529" w:rsidP="002853FF">
            <w:pPr>
              <w:ind w:left="284"/>
              <w:jc w:val="center"/>
              <w:rPr>
                <w:rFonts w:asciiTheme="minorHAnsi" w:hAnsiTheme="minorHAnsi" w:cs="Arial"/>
                <w:bCs/>
                <w:color w:val="0070C0"/>
                <w:sz w:val="20"/>
                <w:szCs w:val="20"/>
                <w:highlight w:val="yellow"/>
              </w:rPr>
            </w:pPr>
            <w:r w:rsidRPr="00B86271">
              <w:rPr>
                <w:rFonts w:asciiTheme="minorHAnsi" w:hAnsiTheme="minorHAnsi" w:cs="Arial"/>
                <w:bCs/>
                <w:color w:val="0070C0"/>
                <w:sz w:val="20"/>
                <w:szCs w:val="20"/>
              </w:rPr>
              <w:t>[Nome e Cognome]</w:t>
            </w:r>
          </w:p>
        </w:tc>
      </w:tr>
      <w:tr w:rsidR="00FD3529" w:rsidRPr="00132242" w:rsidTr="002853FF">
        <w:trPr>
          <w:trHeight w:val="413"/>
        </w:trPr>
        <w:tc>
          <w:tcPr>
            <w:tcW w:w="2822" w:type="dxa"/>
            <w:shd w:val="clear" w:color="auto" w:fill="auto"/>
          </w:tcPr>
          <w:p w:rsidR="00FD3529" w:rsidRDefault="00FD3529" w:rsidP="002853FF">
            <w:pPr>
              <w:ind w:left="284"/>
              <w:jc w:val="both"/>
              <w:rPr>
                <w:rFonts w:ascii="Trebuchet MS" w:hAnsi="Trebuchet MS" w:cs="Arial"/>
                <w:bCs/>
                <w:i/>
                <w:sz w:val="20"/>
                <w:szCs w:val="20"/>
                <w:highlight w:val="yellow"/>
              </w:rPr>
            </w:pPr>
          </w:p>
          <w:p w:rsidR="00FD3529" w:rsidRPr="00132242" w:rsidRDefault="00FD3529" w:rsidP="002853FF">
            <w:pPr>
              <w:ind w:left="284"/>
              <w:jc w:val="both"/>
              <w:rPr>
                <w:rFonts w:ascii="Trebuchet MS" w:hAnsi="Trebuchet MS" w:cs="Arial"/>
                <w:bCs/>
                <w:i/>
                <w:sz w:val="20"/>
                <w:szCs w:val="20"/>
                <w:highlight w:val="yellow"/>
              </w:rPr>
            </w:pPr>
          </w:p>
          <w:p w:rsidR="00FD3529" w:rsidRPr="00132242" w:rsidRDefault="00FD3529" w:rsidP="002853FF">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rsidR="00FD3529" w:rsidRDefault="00FD3529">
      <w:pPr>
        <w:jc w:val="both"/>
        <w:rPr>
          <w:rFonts w:ascii="Calibri" w:hAnsi="Calibri"/>
          <w:sz w:val="20"/>
          <w:szCs w:val="20"/>
        </w:rPr>
      </w:pPr>
    </w:p>
    <w:sectPr w:rsidR="00FD3529" w:rsidSect="003D1C18">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C2E" w:rsidRDefault="007A1C2E">
      <w:r>
        <w:separator/>
      </w:r>
    </w:p>
  </w:endnote>
  <w:endnote w:type="continuationSeparator" w:id="0">
    <w:p w:rsidR="007A1C2E" w:rsidRDefault="007A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3FF" w:rsidRDefault="002853F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2853FF" w:rsidRDefault="002853F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3FF" w:rsidRPr="008160C2" w:rsidRDefault="002853FF" w:rsidP="00CB3772">
    <w:pPr>
      <w:pStyle w:val="Pidipagina"/>
      <w:pBdr>
        <w:top w:val="single" w:sz="4" w:space="1" w:color="auto"/>
      </w:pBdr>
      <w:rPr>
        <w:rFonts w:asciiTheme="minorHAnsi" w:hAnsiTheme="minorHAnsi"/>
        <w:color w:val="FF0000"/>
        <w:sz w:val="16"/>
        <w:szCs w:val="16"/>
      </w:rPr>
    </w:pPr>
    <w:r w:rsidRPr="000547D2">
      <w:rPr>
        <w:rFonts w:ascii="Calibri" w:hAnsi="Calibri"/>
        <w:iCs/>
        <w:sz w:val="16"/>
        <w:szCs w:val="16"/>
      </w:rPr>
      <w:t xml:space="preserve">Consip S.p.A. - </w:t>
    </w:r>
    <w:r w:rsidRPr="000547D2">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3EC56245" wp14:editId="3557BAF2">
              <wp:simplePos x="0" y="0"/>
              <wp:positionH relativeFrom="column">
                <wp:posOffset>4709160</wp:posOffset>
              </wp:positionH>
              <wp:positionV relativeFrom="paragraph">
                <wp:posOffset>22860</wp:posOffset>
              </wp:positionV>
              <wp:extent cx="69342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2853FF" w:rsidRPr="00165877" w:rsidRDefault="002853FF"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B5B0F">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B5B0F">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w:t>
                          </w:r>
                        </w:p>
                        <w:p w:rsidR="002853FF" w:rsidRDefault="002853FF" w:rsidP="00B86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56245" id="_x0000_t202" coordsize="21600,21600" o:spt="202" path="m,l,21600r21600,l21600,xe">
              <v:stroke joinstyle="miter"/>
              <v:path gradientshapeok="t" o:connecttype="rect"/>
            </v:shapetype>
            <v:shape id="Casella di testo 3" o:spid="_x0000_s1026" type="#_x0000_t202" style="position:absolute;margin-left:370.8pt;margin-top:1.8pt;width:54.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" stroked="f">
              <v:textbox>
                <w:txbxContent>
                  <w:p w:rsidR="002853FF" w:rsidRPr="00165877" w:rsidRDefault="002853FF"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B5B0F">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B5B0F">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w:t>
                    </w:r>
                  </w:p>
                  <w:p w:rsidR="002853FF" w:rsidRDefault="002853FF" w:rsidP="00B86271"/>
                </w:txbxContent>
              </v:textbox>
            </v:shape>
          </w:pict>
        </mc:Fallback>
      </mc:AlternateContent>
    </w:r>
    <w:r w:rsidRPr="000547D2">
      <w:rPr>
        <w:rFonts w:asciiTheme="minorHAnsi" w:hAnsiTheme="minorHAnsi"/>
        <w:sz w:val="16"/>
        <w:szCs w:val="16"/>
      </w:rPr>
      <w:t xml:space="preserve">Consultazione </w:t>
    </w:r>
    <w:r w:rsidRPr="0026504F">
      <w:rPr>
        <w:rFonts w:asciiTheme="minorHAnsi" w:hAnsiTheme="minorHAnsi"/>
        <w:sz w:val="16"/>
        <w:szCs w:val="16"/>
      </w:rPr>
      <w:t xml:space="preserve">di mercato </w:t>
    </w:r>
    <w:r>
      <w:rPr>
        <w:rFonts w:asciiTheme="minorHAnsi" w:hAnsiTheme="minorHAnsi"/>
        <w:sz w:val="16"/>
        <w:szCs w:val="16"/>
      </w:rPr>
      <w:t>per l’</w:t>
    </w:r>
    <w:r w:rsidRPr="00CB3772">
      <w:rPr>
        <w:rFonts w:asciiTheme="minorHAnsi" w:hAnsiTheme="minorHAnsi"/>
        <w:sz w:val="16"/>
        <w:szCs w:val="16"/>
      </w:rPr>
      <w:t xml:space="preserve">acquisizione </w:t>
    </w:r>
    <w:r>
      <w:rPr>
        <w:rFonts w:asciiTheme="minorHAnsi" w:hAnsiTheme="minorHAnsi"/>
        <w:sz w:val="16"/>
        <w:szCs w:val="16"/>
      </w:rPr>
      <w:t xml:space="preserve">della </w:t>
    </w:r>
    <w:r w:rsidRPr="00417F9D">
      <w:rPr>
        <w:rFonts w:asciiTheme="minorHAnsi" w:hAnsiTheme="minorHAnsi"/>
        <w:sz w:val="16"/>
        <w:szCs w:val="16"/>
      </w:rPr>
      <w:t>Soluzione Software Enterprise  Zend per SOGEI</w:t>
    </w:r>
  </w:p>
  <w:p w:rsidR="002853FF" w:rsidRPr="0026504F" w:rsidRDefault="002853FF" w:rsidP="0026504F">
    <w:pPr>
      <w:pStyle w:val="Pidipagina"/>
      <w:pBdr>
        <w:top w:val="single" w:sz="4" w:space="1" w:color="auto"/>
      </w:pBdr>
      <w:rPr>
        <w:rFonts w:asciiTheme="minorHAnsi" w:hAnsiTheme="minorHAnsi"/>
        <w:iCs/>
        <w:color w:val="808080" w:themeColor="background1" w:themeShade="80"/>
        <w:sz w:val="16"/>
        <w:szCs w:val="16"/>
      </w:rPr>
    </w:pPr>
    <w:r w:rsidRPr="00BD6272">
      <w:rPr>
        <w:rFonts w:asciiTheme="minorHAnsi" w:hAnsiTheme="minorHAnsi"/>
        <w:color w:val="0070C0"/>
        <w:sz w:val="16"/>
        <w:szCs w:val="16"/>
      </w:rPr>
      <w:t xml:space="preserve"> </w:t>
    </w:r>
    <w:r w:rsidRPr="0026504F">
      <w:rPr>
        <w:rFonts w:asciiTheme="minorHAnsi" w:hAnsiTheme="minorHAnsi"/>
        <w:iCs/>
        <w:color w:val="808080" w:themeColor="background1" w:themeShade="80"/>
        <w:sz w:val="16"/>
        <w:szCs w:val="16"/>
      </w:rPr>
      <w:t>Ver. 1.</w:t>
    </w:r>
    <w:r>
      <w:rPr>
        <w:rFonts w:asciiTheme="minorHAnsi" w:hAnsiTheme="minorHAnsi"/>
        <w:iCs/>
        <w:color w:val="808080" w:themeColor="background1" w:themeShade="80"/>
        <w:sz w:val="16"/>
        <w:szCs w:val="16"/>
      </w:rPr>
      <w:t>0</w:t>
    </w:r>
    <w:r w:rsidRPr="0026504F">
      <w:rPr>
        <w:rFonts w:asciiTheme="minorHAnsi" w:hAnsiTheme="minorHAnsi"/>
        <w:iCs/>
        <w:color w:val="808080" w:themeColor="background1" w:themeShade="80"/>
        <w:sz w:val="16"/>
        <w:szCs w:val="16"/>
      </w:rPr>
      <w:t xml:space="preserve"> - Data Aggiornamento: </w:t>
    </w:r>
    <w:r>
      <w:rPr>
        <w:rFonts w:asciiTheme="minorHAnsi" w:hAnsiTheme="minorHAnsi"/>
        <w:iCs/>
        <w:color w:val="808080" w:themeColor="background1" w:themeShade="80"/>
        <w:sz w:val="16"/>
        <w:szCs w:val="16"/>
      </w:rPr>
      <w:t>18</w:t>
    </w:r>
    <w:r w:rsidRPr="0026504F">
      <w:rPr>
        <w:rFonts w:asciiTheme="minorHAnsi" w:hAnsiTheme="minorHAnsi"/>
        <w:iCs/>
        <w:color w:val="808080" w:themeColor="background1" w:themeShade="80"/>
        <w:sz w:val="16"/>
        <w:szCs w:val="16"/>
      </w:rPr>
      <w:t>/</w:t>
    </w:r>
    <w:r>
      <w:rPr>
        <w:rFonts w:asciiTheme="minorHAnsi" w:hAnsiTheme="minorHAnsi"/>
        <w:iCs/>
        <w:color w:val="808080" w:themeColor="background1" w:themeShade="80"/>
        <w:sz w:val="16"/>
        <w:szCs w:val="16"/>
      </w:rPr>
      <w:t>06</w:t>
    </w:r>
    <w:r w:rsidRPr="0026504F">
      <w:rPr>
        <w:rFonts w:asciiTheme="minorHAnsi" w:hAnsiTheme="minorHAnsi"/>
        <w:iCs/>
        <w:color w:val="808080" w:themeColor="background1" w:themeShade="80"/>
        <w:sz w:val="16"/>
        <w:szCs w:val="16"/>
      </w:rPr>
      <w:t>/2019</w:t>
    </w:r>
  </w:p>
  <w:p w:rsidR="002853FF" w:rsidRPr="0026504F" w:rsidRDefault="002853FF"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Classificazione documento: Consip Public</w:t>
    </w:r>
  </w:p>
  <w:p w:rsidR="002853FF" w:rsidRPr="0026504F" w:rsidRDefault="002853FF"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Codice documento: SGQ1_MODU_000</w:t>
    </w:r>
    <w:r>
      <w:rPr>
        <w:rFonts w:asciiTheme="minorHAnsi" w:hAnsiTheme="minorHAnsi"/>
        <w:iCs/>
        <w:color w:val="808080" w:themeColor="background1" w:themeShade="80"/>
        <w:sz w:val="16"/>
        <w:szCs w:val="16"/>
      </w:rPr>
      <w:t>191</w:t>
    </w:r>
    <w:r w:rsidRPr="0026504F">
      <w:rPr>
        <w:rFonts w:asciiTheme="minorHAnsi" w:hAnsiTheme="minorHAnsi"/>
        <w:iCs/>
        <w:color w:val="808080" w:themeColor="background1" w:themeShade="80"/>
        <w:sz w:val="16"/>
        <w:szCs w:val="16"/>
      </w:rPr>
      <w:t>_00</w:t>
    </w:r>
  </w:p>
  <w:p w:rsidR="002853FF" w:rsidRPr="0026504F" w:rsidRDefault="002853FF" w:rsidP="00503ADF">
    <w:pPr>
      <w:pStyle w:val="Pidipagina"/>
      <w:ind w:right="360"/>
      <w:jc w:val="both"/>
      <w:rPr>
        <w:rFonts w:ascii="Calibri" w:hAnsi="Calibri" w:cs="Arial"/>
        <w:sz w:val="16"/>
        <w:szCs w:val="16"/>
      </w:rPr>
    </w:pPr>
  </w:p>
  <w:p w:rsidR="002853FF" w:rsidRPr="0026504F" w:rsidRDefault="002853FF" w:rsidP="00503ADF">
    <w:pPr>
      <w:pStyle w:val="Pidipagina"/>
      <w:ind w:right="360"/>
      <w:jc w:val="both"/>
      <w:rPr>
        <w:sz w:val="16"/>
        <w:szCs w:val="16"/>
      </w:rPr>
    </w:pPr>
    <w:r w:rsidRPr="0026504F">
      <w:rPr>
        <w:rFonts w:ascii="Trebuchet MS" w:hAnsi="Trebuchet MS"/>
        <w:sz w:val="16"/>
        <w:szCs w:val="16"/>
      </w:rPr>
      <w:tab/>
    </w:r>
    <w:r w:rsidRPr="0026504F">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3FF" w:rsidRPr="009052B7" w:rsidRDefault="002853FF" w:rsidP="0026504F">
    <w:pPr>
      <w:pStyle w:val="Pidipagina"/>
      <w:pBdr>
        <w:top w:val="single" w:sz="4" w:space="1" w:color="auto"/>
      </w:pBdr>
      <w:spacing w:line="276" w:lineRule="auto"/>
      <w:rPr>
        <w:rFonts w:ascii="Calibri" w:hAnsi="Calibri"/>
        <w:b/>
        <w:color w:val="808080"/>
        <w:sz w:val="16"/>
        <w:szCs w:val="16"/>
      </w:rPr>
    </w:pPr>
    <w:r w:rsidRPr="00074BD2">
      <w:rPr>
        <w:rFonts w:ascii="Calibri" w:hAnsi="Calibri"/>
        <w:noProof/>
      </w:rPr>
      <mc:AlternateContent>
        <mc:Choice Requires="wps">
          <w:drawing>
            <wp:anchor distT="0" distB="0" distL="114300" distR="114300" simplePos="0" relativeHeight="251657216" behindDoc="0" locked="0" layoutInCell="1" allowOverlap="1" wp14:anchorId="727EC1F8" wp14:editId="03E439D0">
              <wp:simplePos x="0" y="0"/>
              <wp:positionH relativeFrom="column">
                <wp:posOffset>4023360</wp:posOffset>
              </wp:positionH>
              <wp:positionV relativeFrom="paragraph">
                <wp:posOffset>99695</wp:posOffset>
              </wp:positionV>
              <wp:extent cx="1282065" cy="2362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36220"/>
                      </a:xfrm>
                      <a:prstGeom prst="rect">
                        <a:avLst/>
                      </a:prstGeom>
                      <a:solidFill>
                        <a:srgbClr val="FFFFFF"/>
                      </a:solidFill>
                      <a:ln w="9525">
                        <a:noFill/>
                        <a:miter lim="800000"/>
                        <a:headEnd/>
                        <a:tailEnd/>
                      </a:ln>
                    </wps:spPr>
                    <wps:txbx>
                      <w:txbxContent>
                        <w:p w:rsidR="002853FF" w:rsidRPr="006E6EEE" w:rsidRDefault="002853FF" w:rsidP="0026504F">
                          <w:pPr>
                            <w:pStyle w:val="Pidipagina"/>
                            <w:rPr>
                              <w:rFonts w:ascii="Calibri" w:hAnsi="Calibri"/>
                              <w:color w:val="808080"/>
                              <w:sz w:val="14"/>
                              <w:szCs w:val="14"/>
                            </w:rPr>
                          </w:pPr>
                          <w:r w:rsidRPr="006E6EEE">
                            <w:rPr>
                              <w:rFonts w:ascii="Calibri" w:hAnsi="Calibri"/>
                              <w:color w:val="808080"/>
                              <w:sz w:val="14"/>
                              <w:szCs w:val="14"/>
                            </w:rPr>
                            <w:t>Ver. 1.</w:t>
                          </w:r>
                          <w:r>
                            <w:rPr>
                              <w:rFonts w:ascii="Calibri" w:hAnsi="Calibri"/>
                              <w:color w:val="808080"/>
                              <w:sz w:val="14"/>
                              <w:szCs w:val="14"/>
                            </w:rPr>
                            <w:t xml:space="preserve">0 </w:t>
                          </w:r>
                          <w:r w:rsidRPr="006E6EEE">
                            <w:rPr>
                              <w:rFonts w:ascii="Calibri" w:hAnsi="Calibri"/>
                              <w:color w:val="808080"/>
                              <w:sz w:val="14"/>
                              <w:szCs w:val="14"/>
                            </w:rPr>
                            <w:t xml:space="preserve">– </w:t>
                          </w:r>
                          <w:r>
                            <w:rPr>
                              <w:rFonts w:ascii="Calibri" w:hAnsi="Calibri"/>
                              <w:color w:val="808080"/>
                              <w:sz w:val="14"/>
                              <w:szCs w:val="14"/>
                            </w:rPr>
                            <w:t>18</w:t>
                          </w:r>
                          <w:r w:rsidRPr="006E6EEE">
                            <w:rPr>
                              <w:rFonts w:ascii="Calibri" w:hAnsi="Calibri"/>
                              <w:color w:val="808080"/>
                              <w:sz w:val="14"/>
                              <w:szCs w:val="14"/>
                            </w:rPr>
                            <w:t>/</w:t>
                          </w:r>
                          <w:r>
                            <w:rPr>
                              <w:rFonts w:ascii="Calibri" w:hAnsi="Calibri"/>
                              <w:color w:val="808080"/>
                              <w:sz w:val="14"/>
                              <w:szCs w:val="14"/>
                            </w:rPr>
                            <w:t>06</w:t>
                          </w:r>
                          <w:r w:rsidRPr="006E6EEE">
                            <w:rPr>
                              <w:rFonts w:ascii="Calibri" w:hAnsi="Calibri"/>
                              <w:color w:val="808080"/>
                              <w:sz w:val="14"/>
                              <w:szCs w:val="14"/>
                            </w:rPr>
                            <w:t>/201</w:t>
                          </w:r>
                          <w:r>
                            <w:rPr>
                              <w:rFonts w:ascii="Calibri" w:hAnsi="Calibri"/>
                              <w:color w:val="808080"/>
                              <w:sz w:val="14"/>
                              <w:szCs w:val="14"/>
                            </w:rPr>
                            <w:t>9</w:t>
                          </w:r>
                        </w:p>
                        <w:p w:rsidR="002853FF" w:rsidRPr="006E6EEE" w:rsidRDefault="002853FF" w:rsidP="0026504F">
                          <w:pPr>
                            <w:jc w:val="right"/>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EC1F8" id="_x0000_t202" coordsize="21600,21600" o:spt="202" path="m,l,21600r21600,l21600,xe">
              <v:stroke joinstyle="miter"/>
              <v:path gradientshapeok="t" o:connecttype="rect"/>
            </v:shapetype>
            <v:shape id="Casella di testo 2" o:spid="_x0000_s1027" type="#_x0000_t202" style="position:absolute;margin-left:316.8pt;margin-top:7.85pt;width:100.9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" stroked="f">
              <v:textbox>
                <w:txbxContent>
                  <w:p w:rsidR="002853FF" w:rsidRPr="006E6EEE" w:rsidRDefault="002853FF" w:rsidP="0026504F">
                    <w:pPr>
                      <w:pStyle w:val="Pidipagina"/>
                      <w:rPr>
                        <w:rFonts w:ascii="Calibri" w:hAnsi="Calibri"/>
                        <w:color w:val="808080"/>
                        <w:sz w:val="14"/>
                        <w:szCs w:val="14"/>
                      </w:rPr>
                    </w:pPr>
                    <w:r w:rsidRPr="006E6EEE">
                      <w:rPr>
                        <w:rFonts w:ascii="Calibri" w:hAnsi="Calibri"/>
                        <w:color w:val="808080"/>
                        <w:sz w:val="14"/>
                        <w:szCs w:val="14"/>
                      </w:rPr>
                      <w:t>Ver. 1.</w:t>
                    </w:r>
                    <w:r>
                      <w:rPr>
                        <w:rFonts w:ascii="Calibri" w:hAnsi="Calibri"/>
                        <w:color w:val="808080"/>
                        <w:sz w:val="14"/>
                        <w:szCs w:val="14"/>
                      </w:rPr>
                      <w:t xml:space="preserve">0 </w:t>
                    </w:r>
                    <w:r w:rsidRPr="006E6EEE">
                      <w:rPr>
                        <w:rFonts w:ascii="Calibri" w:hAnsi="Calibri"/>
                        <w:color w:val="808080"/>
                        <w:sz w:val="14"/>
                        <w:szCs w:val="14"/>
                      </w:rPr>
                      <w:t xml:space="preserve">– </w:t>
                    </w:r>
                    <w:r>
                      <w:rPr>
                        <w:rFonts w:ascii="Calibri" w:hAnsi="Calibri"/>
                        <w:color w:val="808080"/>
                        <w:sz w:val="14"/>
                        <w:szCs w:val="14"/>
                      </w:rPr>
                      <w:t>18</w:t>
                    </w:r>
                    <w:r w:rsidRPr="006E6EEE">
                      <w:rPr>
                        <w:rFonts w:ascii="Calibri" w:hAnsi="Calibri"/>
                        <w:color w:val="808080"/>
                        <w:sz w:val="14"/>
                        <w:szCs w:val="14"/>
                      </w:rPr>
                      <w:t>/</w:t>
                    </w:r>
                    <w:r>
                      <w:rPr>
                        <w:rFonts w:ascii="Calibri" w:hAnsi="Calibri"/>
                        <w:color w:val="808080"/>
                        <w:sz w:val="14"/>
                        <w:szCs w:val="14"/>
                      </w:rPr>
                      <w:t>06</w:t>
                    </w:r>
                    <w:r w:rsidRPr="006E6EEE">
                      <w:rPr>
                        <w:rFonts w:ascii="Calibri" w:hAnsi="Calibri"/>
                        <w:color w:val="808080"/>
                        <w:sz w:val="14"/>
                        <w:szCs w:val="14"/>
                      </w:rPr>
                      <w:t>/201</w:t>
                    </w:r>
                    <w:r>
                      <w:rPr>
                        <w:rFonts w:ascii="Calibri" w:hAnsi="Calibri"/>
                        <w:color w:val="808080"/>
                        <w:sz w:val="14"/>
                        <w:szCs w:val="14"/>
                      </w:rPr>
                      <w:t>9</w:t>
                    </w:r>
                  </w:p>
                  <w:p w:rsidR="002853FF" w:rsidRPr="006E6EEE" w:rsidRDefault="002853FF" w:rsidP="0026504F">
                    <w:pPr>
                      <w:jc w:val="right"/>
                      <w:rPr>
                        <w:rFonts w:ascii="Calibri" w:hAnsi="Calibri"/>
                      </w:rPr>
                    </w:pPr>
                  </w:p>
                </w:txbxContent>
              </v:textbox>
            </v:shape>
          </w:pict>
        </mc:Fallback>
      </mc:AlternateContent>
    </w:r>
    <w:r w:rsidRPr="009052B7">
      <w:rPr>
        <w:rFonts w:ascii="Calibri" w:hAnsi="Calibri"/>
        <w:b/>
        <w:color w:val="808080"/>
        <w:sz w:val="16"/>
        <w:szCs w:val="16"/>
      </w:rPr>
      <w:t>Consip S.p.A. a socio unico</w:t>
    </w:r>
  </w:p>
  <w:p w:rsidR="002853FF" w:rsidRPr="009052B7" w:rsidRDefault="002853F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rsidR="002853FF" w:rsidRPr="009052B7" w:rsidRDefault="002853F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rsidR="002853FF" w:rsidRPr="009052B7" w:rsidRDefault="002853F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Capitale Sociale € 5.200.000,00 i.v. C.F. e P.IVA 05359681003</w:t>
    </w:r>
  </w:p>
  <w:p w:rsidR="002853FF" w:rsidRPr="0026504F" w:rsidRDefault="002853F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Iscr.Reg.Imp.c/o C.I.I.A. Roma 05359681003 Iscr.R.E.A. N.878407</w:t>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C2E" w:rsidRDefault="007A1C2E">
      <w:r>
        <w:separator/>
      </w:r>
    </w:p>
  </w:footnote>
  <w:footnote w:type="continuationSeparator" w:id="0">
    <w:p w:rsidR="007A1C2E" w:rsidRDefault="007A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3FF" w:rsidRDefault="002853FF">
    <w:pPr>
      <w:pStyle w:val="Intestazione"/>
    </w:pPr>
    <w:r>
      <w:rPr>
        <w:noProof/>
      </w:rPr>
      <w:drawing>
        <wp:anchor distT="0" distB="0" distL="114300" distR="114300" simplePos="0" relativeHeight="251654144"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3FF" w:rsidRDefault="002853FF">
    <w:pPr>
      <w:pStyle w:val="Intestazione"/>
    </w:pPr>
    <w:r>
      <w:rPr>
        <w:noProof/>
      </w:rPr>
      <w:drawing>
        <wp:anchor distT="0" distB="0" distL="114300" distR="114300" simplePos="0" relativeHeight="251656192" behindDoc="1" locked="0" layoutInCell="1" allowOverlap="1">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3FF" w:rsidRDefault="002853FF">
    <w:pPr>
      <w:pStyle w:val="Intestazione"/>
    </w:pPr>
    <w:r>
      <w:rPr>
        <w:noProof/>
      </w:rPr>
      <w:drawing>
        <wp:anchor distT="0" distB="0" distL="114300" distR="114300" simplePos="0" relativeHeight="251655168" behindDoc="1" locked="0" layoutInCell="1" allowOverlap="1">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E27CFC"/>
    <w:multiLevelType w:val="hybridMultilevel"/>
    <w:tmpl w:val="485445A4"/>
    <w:lvl w:ilvl="0" w:tplc="A6827D62">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202FE5"/>
    <w:multiLevelType w:val="hybridMultilevel"/>
    <w:tmpl w:val="59629482"/>
    <w:lvl w:ilvl="0" w:tplc="DAFA434E">
      <w:numFmt w:val="bullet"/>
      <w:lvlText w:val="-"/>
      <w:lvlJc w:val="left"/>
      <w:pPr>
        <w:ind w:left="355" w:hanging="360"/>
      </w:pPr>
      <w:rPr>
        <w:rFonts w:ascii="Calibri" w:eastAsia="Times New Roman" w:hAnsi="Calibri" w:cs="Calibri"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3" w15:restartNumberingAfterBreak="0">
    <w:nsid w:val="12AA2D35"/>
    <w:multiLevelType w:val="hybridMultilevel"/>
    <w:tmpl w:val="FEA214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0C06BF2"/>
    <w:multiLevelType w:val="hybridMultilevel"/>
    <w:tmpl w:val="545A6178"/>
    <w:lvl w:ilvl="0" w:tplc="0410000F">
      <w:start w:val="1"/>
      <w:numFmt w:val="decimal"/>
      <w:lvlText w:val="%1."/>
      <w:lvlJc w:val="left"/>
      <w:pPr>
        <w:tabs>
          <w:tab w:val="num" w:pos="360"/>
        </w:tabs>
        <w:ind w:left="360" w:hanging="360"/>
      </w:pPr>
    </w:lvl>
    <w:lvl w:ilvl="1" w:tplc="02526F6C">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514808AC"/>
    <w:multiLevelType w:val="hybridMultilevel"/>
    <w:tmpl w:val="BC906CDA"/>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10" w15:restartNumberingAfterBreak="0">
    <w:nsid w:val="5638755E"/>
    <w:multiLevelType w:val="hybridMultilevel"/>
    <w:tmpl w:val="E7625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FA2775"/>
    <w:multiLevelType w:val="hybridMultilevel"/>
    <w:tmpl w:val="DEC81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747B0A"/>
    <w:multiLevelType w:val="hybridMultilevel"/>
    <w:tmpl w:val="0B7AA83C"/>
    <w:lvl w:ilvl="0" w:tplc="DAFA434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3"/>
  </w:num>
  <w:num w:numId="5">
    <w:abstractNumId w:val="5"/>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2"/>
  </w:num>
  <w:num w:numId="14">
    <w:abstractNumId w:val="10"/>
  </w:num>
  <w:num w:numId="15">
    <w:abstractNumId w:val="9"/>
  </w:num>
  <w:num w:numId="16">
    <w:abstractNumId w:val="11"/>
  </w:num>
  <w:num w:numId="17">
    <w:abstractNumId w:val="1"/>
  </w:num>
  <w:num w:numId="18">
    <w:abstractNumId w:val="3"/>
  </w:num>
  <w:num w:numId="19">
    <w:abstractNumId w:val="12"/>
  </w:num>
  <w:num w:numId="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7"/>
    <w:rsid w:val="00002B4D"/>
    <w:rsid w:val="00003BAD"/>
    <w:rsid w:val="000042D4"/>
    <w:rsid w:val="00005661"/>
    <w:rsid w:val="0004002A"/>
    <w:rsid w:val="00042C9C"/>
    <w:rsid w:val="00051247"/>
    <w:rsid w:val="00052B83"/>
    <w:rsid w:val="000547D2"/>
    <w:rsid w:val="0005499E"/>
    <w:rsid w:val="0005710D"/>
    <w:rsid w:val="00062967"/>
    <w:rsid w:val="00062AEF"/>
    <w:rsid w:val="00071F4C"/>
    <w:rsid w:val="000730CA"/>
    <w:rsid w:val="00073A0B"/>
    <w:rsid w:val="00074BD2"/>
    <w:rsid w:val="00092390"/>
    <w:rsid w:val="00092C66"/>
    <w:rsid w:val="00094898"/>
    <w:rsid w:val="000954CC"/>
    <w:rsid w:val="000B1DE5"/>
    <w:rsid w:val="000B34BC"/>
    <w:rsid w:val="000B4D07"/>
    <w:rsid w:val="000C5096"/>
    <w:rsid w:val="000D4149"/>
    <w:rsid w:val="000D62D5"/>
    <w:rsid w:val="000F4AB0"/>
    <w:rsid w:val="000F73CB"/>
    <w:rsid w:val="00100DA9"/>
    <w:rsid w:val="001024A7"/>
    <w:rsid w:val="0011099A"/>
    <w:rsid w:val="00111885"/>
    <w:rsid w:val="001132A0"/>
    <w:rsid w:val="0012179F"/>
    <w:rsid w:val="00121CCE"/>
    <w:rsid w:val="00121E14"/>
    <w:rsid w:val="001220D5"/>
    <w:rsid w:val="00126A73"/>
    <w:rsid w:val="00132904"/>
    <w:rsid w:val="001333DC"/>
    <w:rsid w:val="00135BB0"/>
    <w:rsid w:val="00140FA7"/>
    <w:rsid w:val="001445D4"/>
    <w:rsid w:val="00145859"/>
    <w:rsid w:val="00145C53"/>
    <w:rsid w:val="00146E16"/>
    <w:rsid w:val="0014768D"/>
    <w:rsid w:val="00152E32"/>
    <w:rsid w:val="001605B9"/>
    <w:rsid w:val="00162CF2"/>
    <w:rsid w:val="00170448"/>
    <w:rsid w:val="001748C3"/>
    <w:rsid w:val="001779F8"/>
    <w:rsid w:val="0018120C"/>
    <w:rsid w:val="00183D59"/>
    <w:rsid w:val="00194470"/>
    <w:rsid w:val="00194649"/>
    <w:rsid w:val="001A3AD8"/>
    <w:rsid w:val="001A64F3"/>
    <w:rsid w:val="001A721E"/>
    <w:rsid w:val="001B1A08"/>
    <w:rsid w:val="001B5727"/>
    <w:rsid w:val="001C18DD"/>
    <w:rsid w:val="001C3643"/>
    <w:rsid w:val="001D5C7A"/>
    <w:rsid w:val="001D72BF"/>
    <w:rsid w:val="001E0822"/>
    <w:rsid w:val="001E24E7"/>
    <w:rsid w:val="001E6369"/>
    <w:rsid w:val="001F397F"/>
    <w:rsid w:val="001F72BB"/>
    <w:rsid w:val="001F7D59"/>
    <w:rsid w:val="002029BF"/>
    <w:rsid w:val="00205694"/>
    <w:rsid w:val="002069C2"/>
    <w:rsid w:val="00210B8A"/>
    <w:rsid w:val="00211442"/>
    <w:rsid w:val="002148FB"/>
    <w:rsid w:val="0022151C"/>
    <w:rsid w:val="00221DE7"/>
    <w:rsid w:val="00222953"/>
    <w:rsid w:val="002410E1"/>
    <w:rsid w:val="002475B7"/>
    <w:rsid w:val="002519D9"/>
    <w:rsid w:val="002552EF"/>
    <w:rsid w:val="002568D6"/>
    <w:rsid w:val="0026504F"/>
    <w:rsid w:val="00265705"/>
    <w:rsid w:val="002669DD"/>
    <w:rsid w:val="002711FD"/>
    <w:rsid w:val="00272673"/>
    <w:rsid w:val="00274CB5"/>
    <w:rsid w:val="00275A3C"/>
    <w:rsid w:val="002853FF"/>
    <w:rsid w:val="00286D27"/>
    <w:rsid w:val="00287B35"/>
    <w:rsid w:val="002907D6"/>
    <w:rsid w:val="0029177B"/>
    <w:rsid w:val="00297A69"/>
    <w:rsid w:val="002A26A9"/>
    <w:rsid w:val="002A3415"/>
    <w:rsid w:val="002A4B43"/>
    <w:rsid w:val="002B08C5"/>
    <w:rsid w:val="002B2566"/>
    <w:rsid w:val="002C0A70"/>
    <w:rsid w:val="002C13FB"/>
    <w:rsid w:val="002C4C6E"/>
    <w:rsid w:val="002D0DD6"/>
    <w:rsid w:val="002D3A2E"/>
    <w:rsid w:val="002D3DC0"/>
    <w:rsid w:val="002D4F14"/>
    <w:rsid w:val="002E1BB6"/>
    <w:rsid w:val="002E6DC3"/>
    <w:rsid w:val="002F2184"/>
    <w:rsid w:val="002F65FA"/>
    <w:rsid w:val="002F6CF6"/>
    <w:rsid w:val="003050A8"/>
    <w:rsid w:val="00307472"/>
    <w:rsid w:val="003109B0"/>
    <w:rsid w:val="00310BD5"/>
    <w:rsid w:val="00313F6B"/>
    <w:rsid w:val="0031450F"/>
    <w:rsid w:val="003145DE"/>
    <w:rsid w:val="00314E7E"/>
    <w:rsid w:val="00321A95"/>
    <w:rsid w:val="00341732"/>
    <w:rsid w:val="00362B1F"/>
    <w:rsid w:val="00362F17"/>
    <w:rsid w:val="0036747F"/>
    <w:rsid w:val="003779C2"/>
    <w:rsid w:val="00385B4E"/>
    <w:rsid w:val="003872B6"/>
    <w:rsid w:val="00392F63"/>
    <w:rsid w:val="003A273A"/>
    <w:rsid w:val="003A4057"/>
    <w:rsid w:val="003A6446"/>
    <w:rsid w:val="003B02A5"/>
    <w:rsid w:val="003B1854"/>
    <w:rsid w:val="003B2F36"/>
    <w:rsid w:val="003B7739"/>
    <w:rsid w:val="003C0C25"/>
    <w:rsid w:val="003C4E79"/>
    <w:rsid w:val="003C7FB3"/>
    <w:rsid w:val="003D1C18"/>
    <w:rsid w:val="003D32CD"/>
    <w:rsid w:val="003D7C10"/>
    <w:rsid w:val="003E082F"/>
    <w:rsid w:val="003E333D"/>
    <w:rsid w:val="003E4C9B"/>
    <w:rsid w:val="003E75A1"/>
    <w:rsid w:val="00402B52"/>
    <w:rsid w:val="0040521A"/>
    <w:rsid w:val="00407EBF"/>
    <w:rsid w:val="00411581"/>
    <w:rsid w:val="00412A82"/>
    <w:rsid w:val="00412C47"/>
    <w:rsid w:val="00414F4A"/>
    <w:rsid w:val="00417F9D"/>
    <w:rsid w:val="00420B50"/>
    <w:rsid w:val="0042149E"/>
    <w:rsid w:val="004234F6"/>
    <w:rsid w:val="004348B4"/>
    <w:rsid w:val="00443484"/>
    <w:rsid w:val="00444A91"/>
    <w:rsid w:val="0044576B"/>
    <w:rsid w:val="004513D9"/>
    <w:rsid w:val="00460F71"/>
    <w:rsid w:val="00461922"/>
    <w:rsid w:val="00481A66"/>
    <w:rsid w:val="00486B8C"/>
    <w:rsid w:val="004964E3"/>
    <w:rsid w:val="004A0AE2"/>
    <w:rsid w:val="004A271A"/>
    <w:rsid w:val="004A2F72"/>
    <w:rsid w:val="004A4368"/>
    <w:rsid w:val="004A4409"/>
    <w:rsid w:val="004A640B"/>
    <w:rsid w:val="004A70D0"/>
    <w:rsid w:val="004B14D3"/>
    <w:rsid w:val="004B50B7"/>
    <w:rsid w:val="004B5B0F"/>
    <w:rsid w:val="004C2E2F"/>
    <w:rsid w:val="004E01B8"/>
    <w:rsid w:val="004E245E"/>
    <w:rsid w:val="004E6C39"/>
    <w:rsid w:val="005007A0"/>
    <w:rsid w:val="00503ADF"/>
    <w:rsid w:val="00515940"/>
    <w:rsid w:val="00522F12"/>
    <w:rsid w:val="00525622"/>
    <w:rsid w:val="00530D14"/>
    <w:rsid w:val="00537CF5"/>
    <w:rsid w:val="0054166A"/>
    <w:rsid w:val="005428CC"/>
    <w:rsid w:val="005509D9"/>
    <w:rsid w:val="00550D86"/>
    <w:rsid w:val="005517D1"/>
    <w:rsid w:val="00551AD7"/>
    <w:rsid w:val="00562E96"/>
    <w:rsid w:val="00572825"/>
    <w:rsid w:val="00586E68"/>
    <w:rsid w:val="00587707"/>
    <w:rsid w:val="00590A00"/>
    <w:rsid w:val="00592892"/>
    <w:rsid w:val="00594CB4"/>
    <w:rsid w:val="005A0916"/>
    <w:rsid w:val="005A3003"/>
    <w:rsid w:val="005B7939"/>
    <w:rsid w:val="005C16C9"/>
    <w:rsid w:val="005C6FCA"/>
    <w:rsid w:val="005E1CF1"/>
    <w:rsid w:val="005E567D"/>
    <w:rsid w:val="005F0D86"/>
    <w:rsid w:val="005F5CC4"/>
    <w:rsid w:val="00606C5A"/>
    <w:rsid w:val="00611984"/>
    <w:rsid w:val="006268AF"/>
    <w:rsid w:val="0062696B"/>
    <w:rsid w:val="00627CEF"/>
    <w:rsid w:val="00627EDA"/>
    <w:rsid w:val="00632AF2"/>
    <w:rsid w:val="00632B1F"/>
    <w:rsid w:val="0063682E"/>
    <w:rsid w:val="00636994"/>
    <w:rsid w:val="00664B06"/>
    <w:rsid w:val="006650CC"/>
    <w:rsid w:val="006702A7"/>
    <w:rsid w:val="00670F17"/>
    <w:rsid w:val="00671781"/>
    <w:rsid w:val="0067368D"/>
    <w:rsid w:val="00682AE1"/>
    <w:rsid w:val="006867FF"/>
    <w:rsid w:val="00694206"/>
    <w:rsid w:val="006959A4"/>
    <w:rsid w:val="006B52EA"/>
    <w:rsid w:val="006B7CC3"/>
    <w:rsid w:val="006C0E01"/>
    <w:rsid w:val="006C5F95"/>
    <w:rsid w:val="006D46C5"/>
    <w:rsid w:val="006D6A5B"/>
    <w:rsid w:val="006E6B9B"/>
    <w:rsid w:val="006F2E39"/>
    <w:rsid w:val="007076F6"/>
    <w:rsid w:val="00707FC4"/>
    <w:rsid w:val="007233E0"/>
    <w:rsid w:val="00724627"/>
    <w:rsid w:val="00750C17"/>
    <w:rsid w:val="00755291"/>
    <w:rsid w:val="007614B2"/>
    <w:rsid w:val="00773F7A"/>
    <w:rsid w:val="00774E46"/>
    <w:rsid w:val="0077786E"/>
    <w:rsid w:val="00781933"/>
    <w:rsid w:val="007861F2"/>
    <w:rsid w:val="00787F0B"/>
    <w:rsid w:val="0079053A"/>
    <w:rsid w:val="00790E3C"/>
    <w:rsid w:val="007973B6"/>
    <w:rsid w:val="007A0C2A"/>
    <w:rsid w:val="007A1C2E"/>
    <w:rsid w:val="007A2BD7"/>
    <w:rsid w:val="007A3BD3"/>
    <w:rsid w:val="007A4A50"/>
    <w:rsid w:val="007B2FA8"/>
    <w:rsid w:val="007B59F7"/>
    <w:rsid w:val="007B6F47"/>
    <w:rsid w:val="007C2ED7"/>
    <w:rsid w:val="007E4A8D"/>
    <w:rsid w:val="007E6157"/>
    <w:rsid w:val="007E6CF0"/>
    <w:rsid w:val="007F0479"/>
    <w:rsid w:val="00813ED8"/>
    <w:rsid w:val="008160C2"/>
    <w:rsid w:val="00820850"/>
    <w:rsid w:val="00827B09"/>
    <w:rsid w:val="008370CE"/>
    <w:rsid w:val="00841DDB"/>
    <w:rsid w:val="008425F2"/>
    <w:rsid w:val="00847C56"/>
    <w:rsid w:val="00847DAF"/>
    <w:rsid w:val="00856207"/>
    <w:rsid w:val="00856607"/>
    <w:rsid w:val="00860833"/>
    <w:rsid w:val="00860EA7"/>
    <w:rsid w:val="00865482"/>
    <w:rsid w:val="00867FD8"/>
    <w:rsid w:val="00886CE1"/>
    <w:rsid w:val="00887954"/>
    <w:rsid w:val="00893CE3"/>
    <w:rsid w:val="00897D61"/>
    <w:rsid w:val="008A218D"/>
    <w:rsid w:val="008A3587"/>
    <w:rsid w:val="008A6299"/>
    <w:rsid w:val="008A7711"/>
    <w:rsid w:val="008B30BC"/>
    <w:rsid w:val="008B4BF9"/>
    <w:rsid w:val="008B7E4F"/>
    <w:rsid w:val="008C1DFD"/>
    <w:rsid w:val="008C5990"/>
    <w:rsid w:val="008C61DA"/>
    <w:rsid w:val="008D2421"/>
    <w:rsid w:val="008E4184"/>
    <w:rsid w:val="008E47AA"/>
    <w:rsid w:val="008E77BD"/>
    <w:rsid w:val="008F0244"/>
    <w:rsid w:val="008F326B"/>
    <w:rsid w:val="008F3516"/>
    <w:rsid w:val="008F4061"/>
    <w:rsid w:val="00903D34"/>
    <w:rsid w:val="00915B06"/>
    <w:rsid w:val="00917DA9"/>
    <w:rsid w:val="0092624C"/>
    <w:rsid w:val="00936320"/>
    <w:rsid w:val="00947E72"/>
    <w:rsid w:val="00951672"/>
    <w:rsid w:val="00953361"/>
    <w:rsid w:val="00960CAF"/>
    <w:rsid w:val="00962B3E"/>
    <w:rsid w:val="00966F71"/>
    <w:rsid w:val="009700EE"/>
    <w:rsid w:val="0097182A"/>
    <w:rsid w:val="009817DB"/>
    <w:rsid w:val="009904D5"/>
    <w:rsid w:val="009944F2"/>
    <w:rsid w:val="009A3CE9"/>
    <w:rsid w:val="009A3DF3"/>
    <w:rsid w:val="009A496F"/>
    <w:rsid w:val="009B3137"/>
    <w:rsid w:val="009C1D1B"/>
    <w:rsid w:val="009C4B14"/>
    <w:rsid w:val="009D1C15"/>
    <w:rsid w:val="009D2FBF"/>
    <w:rsid w:val="009D7024"/>
    <w:rsid w:val="009D7881"/>
    <w:rsid w:val="009F06F8"/>
    <w:rsid w:val="00A011D4"/>
    <w:rsid w:val="00A01D40"/>
    <w:rsid w:val="00A03084"/>
    <w:rsid w:val="00A14D97"/>
    <w:rsid w:val="00A168DF"/>
    <w:rsid w:val="00A17C5C"/>
    <w:rsid w:val="00A22510"/>
    <w:rsid w:val="00A24694"/>
    <w:rsid w:val="00A361F0"/>
    <w:rsid w:val="00A36BF5"/>
    <w:rsid w:val="00A41C3C"/>
    <w:rsid w:val="00A44CB8"/>
    <w:rsid w:val="00A50129"/>
    <w:rsid w:val="00A5449A"/>
    <w:rsid w:val="00A55723"/>
    <w:rsid w:val="00A64454"/>
    <w:rsid w:val="00A64CAB"/>
    <w:rsid w:val="00A66543"/>
    <w:rsid w:val="00A70D06"/>
    <w:rsid w:val="00A71B54"/>
    <w:rsid w:val="00A83CD7"/>
    <w:rsid w:val="00A91142"/>
    <w:rsid w:val="00A924B1"/>
    <w:rsid w:val="00AA0967"/>
    <w:rsid w:val="00AA09E0"/>
    <w:rsid w:val="00AA6A36"/>
    <w:rsid w:val="00AB11B1"/>
    <w:rsid w:val="00AB364E"/>
    <w:rsid w:val="00AC2598"/>
    <w:rsid w:val="00AD7CCF"/>
    <w:rsid w:val="00AE08FD"/>
    <w:rsid w:val="00AE3676"/>
    <w:rsid w:val="00B0123C"/>
    <w:rsid w:val="00B0607F"/>
    <w:rsid w:val="00B060CE"/>
    <w:rsid w:val="00B114BF"/>
    <w:rsid w:val="00B13A81"/>
    <w:rsid w:val="00B15640"/>
    <w:rsid w:val="00B23F42"/>
    <w:rsid w:val="00B246B8"/>
    <w:rsid w:val="00B25A98"/>
    <w:rsid w:val="00B26645"/>
    <w:rsid w:val="00B2682D"/>
    <w:rsid w:val="00B32AF6"/>
    <w:rsid w:val="00B33CF1"/>
    <w:rsid w:val="00B3437B"/>
    <w:rsid w:val="00B362F5"/>
    <w:rsid w:val="00B3684F"/>
    <w:rsid w:val="00B5269D"/>
    <w:rsid w:val="00B57234"/>
    <w:rsid w:val="00B64133"/>
    <w:rsid w:val="00B72916"/>
    <w:rsid w:val="00B777E3"/>
    <w:rsid w:val="00B845AB"/>
    <w:rsid w:val="00B853E3"/>
    <w:rsid w:val="00B86271"/>
    <w:rsid w:val="00B867C7"/>
    <w:rsid w:val="00B91BE8"/>
    <w:rsid w:val="00B9488B"/>
    <w:rsid w:val="00BA3871"/>
    <w:rsid w:val="00BA53EA"/>
    <w:rsid w:val="00BA76B5"/>
    <w:rsid w:val="00BB6EEC"/>
    <w:rsid w:val="00BC707A"/>
    <w:rsid w:val="00BD0441"/>
    <w:rsid w:val="00BD500B"/>
    <w:rsid w:val="00BD6272"/>
    <w:rsid w:val="00BD77E6"/>
    <w:rsid w:val="00BE0E8B"/>
    <w:rsid w:val="00BE180E"/>
    <w:rsid w:val="00BF5EA5"/>
    <w:rsid w:val="00BF5EEC"/>
    <w:rsid w:val="00C02E28"/>
    <w:rsid w:val="00C04967"/>
    <w:rsid w:val="00C11D21"/>
    <w:rsid w:val="00C12557"/>
    <w:rsid w:val="00C23478"/>
    <w:rsid w:val="00C26F7E"/>
    <w:rsid w:val="00C27379"/>
    <w:rsid w:val="00C304E1"/>
    <w:rsid w:val="00C325F3"/>
    <w:rsid w:val="00C33829"/>
    <w:rsid w:val="00C375A8"/>
    <w:rsid w:val="00C40EA9"/>
    <w:rsid w:val="00C43BE7"/>
    <w:rsid w:val="00C50638"/>
    <w:rsid w:val="00C52CEB"/>
    <w:rsid w:val="00C56C33"/>
    <w:rsid w:val="00C66706"/>
    <w:rsid w:val="00C70CCF"/>
    <w:rsid w:val="00C72129"/>
    <w:rsid w:val="00C76496"/>
    <w:rsid w:val="00C83F3B"/>
    <w:rsid w:val="00C847C1"/>
    <w:rsid w:val="00C865CD"/>
    <w:rsid w:val="00C971BB"/>
    <w:rsid w:val="00CA405F"/>
    <w:rsid w:val="00CA6BF3"/>
    <w:rsid w:val="00CA704C"/>
    <w:rsid w:val="00CB3772"/>
    <w:rsid w:val="00CB7A9A"/>
    <w:rsid w:val="00CD27F8"/>
    <w:rsid w:val="00CD6677"/>
    <w:rsid w:val="00CE7657"/>
    <w:rsid w:val="00CF2ACA"/>
    <w:rsid w:val="00CF46C0"/>
    <w:rsid w:val="00CF55BC"/>
    <w:rsid w:val="00CF671F"/>
    <w:rsid w:val="00D00A2A"/>
    <w:rsid w:val="00D13634"/>
    <w:rsid w:val="00D13C03"/>
    <w:rsid w:val="00D15CA3"/>
    <w:rsid w:val="00D2071A"/>
    <w:rsid w:val="00D22BE4"/>
    <w:rsid w:val="00D26D55"/>
    <w:rsid w:val="00D31B15"/>
    <w:rsid w:val="00D355CD"/>
    <w:rsid w:val="00D422DD"/>
    <w:rsid w:val="00D425F0"/>
    <w:rsid w:val="00D55F98"/>
    <w:rsid w:val="00D562F7"/>
    <w:rsid w:val="00D6238F"/>
    <w:rsid w:val="00D73C90"/>
    <w:rsid w:val="00D741BC"/>
    <w:rsid w:val="00D8724A"/>
    <w:rsid w:val="00D906DF"/>
    <w:rsid w:val="00D91890"/>
    <w:rsid w:val="00D91DFB"/>
    <w:rsid w:val="00D9407F"/>
    <w:rsid w:val="00D96158"/>
    <w:rsid w:val="00DB56EE"/>
    <w:rsid w:val="00DC624E"/>
    <w:rsid w:val="00DD367E"/>
    <w:rsid w:val="00DD6771"/>
    <w:rsid w:val="00DF404F"/>
    <w:rsid w:val="00E0369C"/>
    <w:rsid w:val="00E109F7"/>
    <w:rsid w:val="00E1122B"/>
    <w:rsid w:val="00E203D3"/>
    <w:rsid w:val="00E2414A"/>
    <w:rsid w:val="00E33420"/>
    <w:rsid w:val="00E37ADF"/>
    <w:rsid w:val="00E4237D"/>
    <w:rsid w:val="00E42C16"/>
    <w:rsid w:val="00E42D66"/>
    <w:rsid w:val="00E50D46"/>
    <w:rsid w:val="00E616CD"/>
    <w:rsid w:val="00E62722"/>
    <w:rsid w:val="00E63961"/>
    <w:rsid w:val="00E6543C"/>
    <w:rsid w:val="00E66CB9"/>
    <w:rsid w:val="00E670E9"/>
    <w:rsid w:val="00E859F1"/>
    <w:rsid w:val="00E96A87"/>
    <w:rsid w:val="00EB2EC3"/>
    <w:rsid w:val="00EB536E"/>
    <w:rsid w:val="00EC0CFD"/>
    <w:rsid w:val="00ED089B"/>
    <w:rsid w:val="00ED37EB"/>
    <w:rsid w:val="00ED6D36"/>
    <w:rsid w:val="00EE320E"/>
    <w:rsid w:val="00EE3B83"/>
    <w:rsid w:val="00EF755E"/>
    <w:rsid w:val="00F0270A"/>
    <w:rsid w:val="00F30921"/>
    <w:rsid w:val="00F51AE9"/>
    <w:rsid w:val="00F5630B"/>
    <w:rsid w:val="00F608BD"/>
    <w:rsid w:val="00F62C22"/>
    <w:rsid w:val="00F62F87"/>
    <w:rsid w:val="00F634DC"/>
    <w:rsid w:val="00F66F09"/>
    <w:rsid w:val="00F76836"/>
    <w:rsid w:val="00F80128"/>
    <w:rsid w:val="00F86F34"/>
    <w:rsid w:val="00F913CA"/>
    <w:rsid w:val="00FA3210"/>
    <w:rsid w:val="00FA4E06"/>
    <w:rsid w:val="00FB116C"/>
    <w:rsid w:val="00FC1C20"/>
    <w:rsid w:val="00FC1D2F"/>
    <w:rsid w:val="00FC43F1"/>
    <w:rsid w:val="00FD3529"/>
    <w:rsid w:val="00FD61F6"/>
    <w:rsid w:val="00FD786E"/>
    <w:rsid w:val="00FE0993"/>
    <w:rsid w:val="00FE514E"/>
    <w:rsid w:val="00FE7FEE"/>
    <w:rsid w:val="00FF2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3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1C18"/>
    <w:rPr>
      <w:sz w:val="24"/>
      <w:szCs w:val="24"/>
    </w:rPr>
  </w:style>
  <w:style w:type="paragraph" w:styleId="Titolo1">
    <w:name w:val="heading 1"/>
    <w:basedOn w:val="Normale"/>
    <w:next w:val="Normale"/>
    <w:link w:val="Titolo1Carattere"/>
    <w:uiPriority w:val="9"/>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uiPriority w:val="9"/>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link w:val="ParagrafoelencoCarattere"/>
    <w:uiPriority w:val="34"/>
    <w:qFormat/>
    <w:rsid w:val="00B33CF1"/>
    <w:pPr>
      <w:ind w:left="720"/>
      <w:contextualSpacing/>
    </w:pPr>
  </w:style>
  <w:style w:type="character" w:customStyle="1" w:styleId="PidipaginaCarattere">
    <w:name w:val="Piè di pagina Carattere"/>
    <w:basedOn w:val="Carpredefinitoparagrafo"/>
    <w:link w:val="Pidipagina"/>
    <w:uiPriority w:val="99"/>
    <w:rsid w:val="000954CC"/>
    <w:rPr>
      <w:sz w:val="24"/>
      <w:szCs w:val="24"/>
    </w:rPr>
  </w:style>
  <w:style w:type="character" w:customStyle="1" w:styleId="ParagrafoelencoCarattere">
    <w:name w:val="Paragrafo elenco Carattere"/>
    <w:basedOn w:val="Carpredefinitoparagrafo"/>
    <w:link w:val="Paragrafoelenco"/>
    <w:uiPriority w:val="34"/>
    <w:rsid w:val="00222953"/>
    <w:rPr>
      <w:sz w:val="24"/>
      <w:szCs w:val="24"/>
    </w:rPr>
  </w:style>
  <w:style w:type="paragraph" w:customStyle="1" w:styleId="NormaleFili">
    <w:name w:val="Normale Fili"/>
    <w:basedOn w:val="Normale"/>
    <w:link w:val="NormaleFiliCarattere"/>
    <w:qFormat/>
    <w:rsid w:val="00042C9C"/>
    <w:pPr>
      <w:spacing w:before="120" w:after="120"/>
      <w:jc w:val="both"/>
    </w:pPr>
    <w:rPr>
      <w:rFonts w:ascii="Calibri" w:hAnsi="Calibri"/>
      <w:sz w:val="20"/>
      <w:szCs w:val="20"/>
    </w:rPr>
  </w:style>
  <w:style w:type="character" w:customStyle="1" w:styleId="NormaleFiliCarattere">
    <w:name w:val="Normale Fili Carattere"/>
    <w:link w:val="NormaleFili"/>
    <w:rsid w:val="00042C9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C200-BE64-4389-8934-6B001AE0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1646</Words>
  <Characters>9385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2019-11-13T10:23:00Z</dcterms:created>
  <dcterms:modified xsi:type="dcterms:W3CDTF">2019-11-20T10:33:00Z</dcterms:modified>
</cp:coreProperties>
</file>